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0D87" w14:textId="3BDC8363" w:rsidR="00F94A25" w:rsidRDefault="00F94A25" w:rsidP="00B771CD">
      <w:pPr>
        <w:jc w:val="center"/>
        <w:rPr>
          <w:rFonts w:cstheme="minorHAnsi"/>
          <w:b/>
          <w:sz w:val="24"/>
          <w:szCs w:val="24"/>
        </w:rPr>
      </w:pPr>
    </w:p>
    <w:p w14:paraId="5A2044C3" w14:textId="2F75AD78" w:rsidR="00F94A25" w:rsidRDefault="00AA0684" w:rsidP="00486AAF">
      <w:pPr>
        <w:rPr>
          <w:rFonts w:cstheme="minorHAnsi"/>
          <w:b/>
          <w:sz w:val="24"/>
          <w:szCs w:val="24"/>
        </w:rPr>
      </w:pPr>
      <w:r>
        <w:rPr>
          <w:rFonts w:cstheme="minorHAnsi"/>
          <w:b/>
          <w:noProof/>
          <w:sz w:val="24"/>
          <w:szCs w:val="24"/>
        </w:rPr>
        <w:drawing>
          <wp:inline distT="0" distB="0" distL="0" distR="0" wp14:anchorId="508C98C7" wp14:editId="7DCAB90B">
            <wp:extent cx="2108308" cy="2603634"/>
            <wp:effectExtent l="0" t="0" r="6350" b="635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08308" cy="2603634"/>
                    </a:xfrm>
                    <a:prstGeom prst="rect">
                      <a:avLst/>
                    </a:prstGeom>
                  </pic:spPr>
                </pic:pic>
              </a:graphicData>
            </a:graphic>
          </wp:inline>
        </w:drawing>
      </w:r>
    </w:p>
    <w:p w14:paraId="0D6D874E" w14:textId="6967AE4A" w:rsidR="00F94A25" w:rsidRDefault="004027AF" w:rsidP="00B771CD">
      <w:pPr>
        <w:jc w:val="center"/>
        <w:rPr>
          <w:rFonts w:cstheme="minorHAnsi"/>
          <w:b/>
          <w:sz w:val="24"/>
          <w:szCs w:val="24"/>
        </w:rPr>
      </w:pPr>
      <w:r>
        <w:rPr>
          <w:rFonts w:cstheme="minorHAnsi"/>
          <w:b/>
          <w:noProof/>
          <w:color w:val="6CB33E"/>
          <w:sz w:val="96"/>
          <w:szCs w:val="96"/>
        </w:rPr>
        <w:drawing>
          <wp:anchor distT="0" distB="0" distL="114300" distR="114300" simplePos="0" relativeHeight="251658583" behindDoc="0" locked="0" layoutInCell="1" allowOverlap="1" wp14:anchorId="5FCDD7A1" wp14:editId="69C00484">
            <wp:simplePos x="0" y="0"/>
            <wp:positionH relativeFrom="column">
              <wp:posOffset>2330450</wp:posOffset>
            </wp:positionH>
            <wp:positionV relativeFrom="paragraph">
              <wp:posOffset>2018665</wp:posOffset>
            </wp:positionV>
            <wp:extent cx="4627245" cy="7224733"/>
            <wp:effectExtent l="0" t="0" r="190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27245" cy="7224733"/>
                    </a:xfrm>
                    <a:prstGeom prst="rect">
                      <a:avLst/>
                    </a:prstGeom>
                  </pic:spPr>
                </pic:pic>
              </a:graphicData>
            </a:graphic>
            <wp14:sizeRelH relativeFrom="page">
              <wp14:pctWidth>0</wp14:pctWidth>
            </wp14:sizeRelH>
            <wp14:sizeRelV relativeFrom="page">
              <wp14:pctHeight>0</wp14:pctHeight>
            </wp14:sizeRelV>
          </wp:anchor>
        </w:drawing>
      </w:r>
    </w:p>
    <w:p w14:paraId="2074CEEB" w14:textId="26A5142E" w:rsidR="00F94A25" w:rsidRPr="00AA0684" w:rsidRDefault="00653087" w:rsidP="00486AAF">
      <w:pPr>
        <w:rPr>
          <w:rFonts w:cstheme="minorHAnsi"/>
          <w:b/>
          <w:color w:val="00575C"/>
          <w:sz w:val="96"/>
          <w:szCs w:val="96"/>
        </w:rPr>
      </w:pPr>
      <w:r w:rsidRPr="00AA0684">
        <w:rPr>
          <w:rFonts w:cstheme="minorHAnsi"/>
          <w:b/>
          <w:color w:val="00575C"/>
          <w:sz w:val="96"/>
          <w:szCs w:val="96"/>
        </w:rPr>
        <w:t>Pharmacist Support</w:t>
      </w:r>
    </w:p>
    <w:p w14:paraId="44C9D1F4" w14:textId="77777777" w:rsidR="00B12A2A" w:rsidRDefault="00B12A2A" w:rsidP="00486AAF">
      <w:pPr>
        <w:rPr>
          <w:rFonts w:cstheme="minorHAnsi"/>
          <w:b/>
          <w:color w:val="00575C"/>
          <w:sz w:val="52"/>
          <w:szCs w:val="52"/>
        </w:rPr>
      </w:pPr>
      <w:r>
        <w:rPr>
          <w:rFonts w:cstheme="minorHAnsi"/>
          <w:b/>
          <w:color w:val="00575C"/>
          <w:sz w:val="52"/>
          <w:szCs w:val="52"/>
        </w:rPr>
        <w:t>Listening Friends Volunteer</w:t>
      </w:r>
    </w:p>
    <w:p w14:paraId="0D6DB24B" w14:textId="0D884906" w:rsidR="00B771CD" w:rsidRPr="00AA0684" w:rsidRDefault="00B771CD" w:rsidP="00486AAF">
      <w:pPr>
        <w:rPr>
          <w:rFonts w:cstheme="minorHAnsi"/>
          <w:b/>
          <w:color w:val="00575C"/>
          <w:sz w:val="52"/>
          <w:szCs w:val="52"/>
        </w:rPr>
      </w:pPr>
      <w:r w:rsidRPr="00AA0684">
        <w:rPr>
          <w:rFonts w:cstheme="minorHAnsi"/>
          <w:b/>
          <w:color w:val="00575C"/>
          <w:sz w:val="52"/>
          <w:szCs w:val="52"/>
        </w:rPr>
        <w:t>Recruitment</w:t>
      </w:r>
      <w:r w:rsidR="00653087" w:rsidRPr="00AA0684">
        <w:rPr>
          <w:rFonts w:cstheme="minorHAnsi"/>
          <w:b/>
          <w:color w:val="00575C"/>
          <w:sz w:val="52"/>
          <w:szCs w:val="52"/>
        </w:rPr>
        <w:t xml:space="preserve"> Pack</w:t>
      </w:r>
    </w:p>
    <w:p w14:paraId="6F10B079" w14:textId="2583E900" w:rsidR="008634A4" w:rsidRPr="00AA0684" w:rsidRDefault="00B12A2A" w:rsidP="00486AAF">
      <w:pPr>
        <w:rPr>
          <w:rFonts w:cstheme="minorHAnsi"/>
          <w:b/>
          <w:color w:val="00575C"/>
          <w:sz w:val="52"/>
          <w:szCs w:val="52"/>
        </w:rPr>
      </w:pPr>
      <w:r>
        <w:rPr>
          <w:rFonts w:cstheme="minorHAnsi"/>
          <w:b/>
          <w:color w:val="00575C"/>
          <w:sz w:val="52"/>
          <w:szCs w:val="52"/>
        </w:rPr>
        <w:t>October</w:t>
      </w:r>
      <w:r w:rsidR="00653087" w:rsidRPr="00AA0684">
        <w:rPr>
          <w:rFonts w:cstheme="minorHAnsi"/>
          <w:b/>
          <w:color w:val="00575C"/>
          <w:sz w:val="52"/>
          <w:szCs w:val="52"/>
        </w:rPr>
        <w:t xml:space="preserve"> 2021</w:t>
      </w:r>
    </w:p>
    <w:p w14:paraId="57D727ED" w14:textId="77777777" w:rsidR="00B771CD" w:rsidRPr="00F94A25" w:rsidRDefault="00B771CD" w:rsidP="00B771CD">
      <w:pPr>
        <w:rPr>
          <w:rFonts w:eastAsia="Times New Roman" w:cstheme="minorHAnsi"/>
          <w:sz w:val="24"/>
          <w:szCs w:val="24"/>
          <w:lang w:eastAsia="en-GB"/>
        </w:rPr>
      </w:pPr>
    </w:p>
    <w:p w14:paraId="74239F6A" w14:textId="6F22F30E" w:rsidR="00B771CD" w:rsidRPr="00F94A25" w:rsidRDefault="00B771CD" w:rsidP="00B771CD">
      <w:pPr>
        <w:rPr>
          <w:rFonts w:cstheme="minorHAnsi"/>
          <w:sz w:val="24"/>
          <w:szCs w:val="24"/>
        </w:rPr>
      </w:pPr>
      <w:r w:rsidRPr="00F94A25">
        <w:rPr>
          <w:rFonts w:cstheme="minorHAnsi"/>
          <w:sz w:val="24"/>
          <w:szCs w:val="24"/>
        </w:rPr>
        <w:br w:type="page"/>
      </w:r>
    </w:p>
    <w:p w14:paraId="0A6EE028" w14:textId="04D04AE3" w:rsidR="00B771CD" w:rsidRPr="00AA0684" w:rsidRDefault="006A44F6" w:rsidP="00771D8A">
      <w:pPr>
        <w:rPr>
          <w:rFonts w:cstheme="minorHAnsi"/>
          <w:b/>
          <w:color w:val="00575C"/>
          <w:sz w:val="36"/>
          <w:szCs w:val="36"/>
        </w:rPr>
      </w:pPr>
      <w:r>
        <w:rPr>
          <w:rFonts w:cstheme="minorHAnsi"/>
          <w:b/>
          <w:color w:val="00575C"/>
          <w:sz w:val="36"/>
          <w:szCs w:val="36"/>
        </w:rPr>
        <w:lastRenderedPageBreak/>
        <w:t>Who we are</w:t>
      </w:r>
    </w:p>
    <w:p w14:paraId="58A6B826" w14:textId="1FDBBC15" w:rsidR="00B771CD" w:rsidRPr="00F94A25" w:rsidRDefault="00B771CD" w:rsidP="004E4EBA">
      <w:pPr>
        <w:rPr>
          <w:rFonts w:eastAsia="Times New Roman" w:cstheme="minorHAnsi"/>
          <w:sz w:val="24"/>
          <w:szCs w:val="24"/>
          <w:lang w:eastAsia="en-GB"/>
        </w:rPr>
      </w:pPr>
      <w:r w:rsidRPr="00F94A25">
        <w:rPr>
          <w:rFonts w:eastAsia="Times New Roman" w:cstheme="minorHAnsi"/>
          <w:sz w:val="24"/>
          <w:szCs w:val="24"/>
          <w:lang w:eastAsia="en-GB"/>
        </w:rPr>
        <w:t>An independent, trusted charity, we provide a wide variety of support services to pharmacists and their families, former pharmacists and pharmacy students. We’ve listened carefully to people from all sectors of the profession, and deeply understand and empathise with the issues affecting pharmacy today. In our 2019 market research 97% of all potential service users surveyed felt they needed some form of support from the charity with 71% of all respondents citing mental health as a key issue affecting the sector. ​</w:t>
      </w:r>
    </w:p>
    <w:p w14:paraId="2BACB252" w14:textId="0D479AA2" w:rsidR="00B771CD" w:rsidRPr="00F94A25" w:rsidRDefault="00B771CD" w:rsidP="004E4EBA">
      <w:pPr>
        <w:rPr>
          <w:rFonts w:eastAsia="Times New Roman" w:cstheme="minorHAnsi"/>
          <w:sz w:val="24"/>
          <w:szCs w:val="24"/>
          <w:lang w:eastAsia="en-GB"/>
        </w:rPr>
      </w:pPr>
      <w:r w:rsidRPr="00F94A25">
        <w:rPr>
          <w:rFonts w:eastAsia="Times New Roman" w:cstheme="minorHAnsi"/>
          <w:sz w:val="24"/>
          <w:szCs w:val="24"/>
          <w:lang w:eastAsia="en-GB"/>
        </w:rPr>
        <w:t>We believe in better. We listen, without judgement, and encourage and empower people to create positive change. Each year we provide thousands of acts of support – we make good things happen.​</w:t>
      </w:r>
    </w:p>
    <w:p w14:paraId="43558F5F" w14:textId="4FDA39CA" w:rsidR="00B771CD" w:rsidRPr="00F94A25" w:rsidRDefault="00B771CD" w:rsidP="004E4EBA">
      <w:pPr>
        <w:rPr>
          <w:rFonts w:eastAsia="Times New Roman" w:cstheme="minorHAnsi"/>
          <w:sz w:val="24"/>
          <w:szCs w:val="24"/>
          <w:lang w:eastAsia="en-GB"/>
        </w:rPr>
      </w:pPr>
      <w:r w:rsidRPr="00F94A25">
        <w:rPr>
          <w:rFonts w:eastAsia="Times New Roman" w:cstheme="minorHAnsi"/>
          <w:sz w:val="24"/>
          <w:szCs w:val="24"/>
          <w:lang w:eastAsia="en-GB"/>
        </w:rPr>
        <w:t>Our connection to the profession is deep. Established by the Royal Pharmaceutical Society of Great Britain (RPSGB) in 1841, the organisation has grown from its Benevolent Fund roots into an independent modern-day charity.​</w:t>
      </w:r>
    </w:p>
    <w:p w14:paraId="446A0BE6" w14:textId="77777777" w:rsidR="00B771CD" w:rsidRPr="00F94A25" w:rsidRDefault="00B771CD" w:rsidP="004E4EBA">
      <w:pPr>
        <w:rPr>
          <w:rFonts w:eastAsia="Times New Roman" w:cstheme="minorHAnsi"/>
          <w:sz w:val="24"/>
          <w:szCs w:val="24"/>
          <w:lang w:eastAsia="en-GB"/>
        </w:rPr>
      </w:pPr>
      <w:r w:rsidRPr="00F94A25">
        <w:rPr>
          <w:rFonts w:eastAsia="Times New Roman" w:cstheme="minorHAnsi"/>
          <w:sz w:val="24"/>
          <w:szCs w:val="24"/>
          <w:lang w:eastAsia="en-GB"/>
        </w:rPr>
        <w:t>​We’re proud to be able to support people from such a caring profession, and we’ll never give up on what we like to call our pharmacy ‘family’.​</w:t>
      </w:r>
    </w:p>
    <w:p w14:paraId="4A0E26C1" w14:textId="42694E5E" w:rsidR="00B771CD" w:rsidRDefault="00B771CD" w:rsidP="004E4EBA">
      <w:pPr>
        <w:rPr>
          <w:rFonts w:eastAsia="Times New Roman" w:cstheme="minorHAnsi"/>
          <w:sz w:val="24"/>
          <w:szCs w:val="24"/>
          <w:lang w:eastAsia="en-GB"/>
        </w:rPr>
      </w:pPr>
      <w:r w:rsidRPr="00F94A25">
        <w:rPr>
          <w:rFonts w:eastAsia="Times New Roman" w:cstheme="minorHAnsi"/>
          <w:sz w:val="24"/>
          <w:szCs w:val="24"/>
          <w:lang w:eastAsia="en-GB"/>
        </w:rPr>
        <w:t xml:space="preserve">We launched an exciting new </w:t>
      </w:r>
      <w:hyperlink r:id="rId13" w:history="1">
        <w:r w:rsidRPr="00625563">
          <w:rPr>
            <w:rStyle w:val="Hyperlink"/>
            <w:rFonts w:eastAsia="Times New Roman" w:cstheme="minorHAnsi"/>
            <w:b/>
            <w:bCs/>
            <w:sz w:val="24"/>
            <w:szCs w:val="24"/>
            <w:lang w:eastAsia="en-GB"/>
          </w:rPr>
          <w:t>five-year strategy</w:t>
        </w:r>
      </w:hyperlink>
      <w:r w:rsidRPr="00F94A25">
        <w:rPr>
          <w:rFonts w:eastAsia="Times New Roman" w:cstheme="minorHAnsi"/>
          <w:sz w:val="24"/>
          <w:szCs w:val="24"/>
          <w:lang w:eastAsia="en-GB"/>
        </w:rPr>
        <w:t xml:space="preserve"> in January 2020 with a new vision and mission and redefined values.</w:t>
      </w:r>
    </w:p>
    <w:p w14:paraId="697F00CC" w14:textId="6470E95A" w:rsidR="00576682" w:rsidRDefault="00787307" w:rsidP="00050B56">
      <w:pPr>
        <w:spacing w:after="0" w:line="240" w:lineRule="auto"/>
        <w:rPr>
          <w:rFonts w:eastAsia="Times New Roman" w:cstheme="minorHAnsi"/>
          <w:b/>
          <w:color w:val="00575C"/>
          <w:sz w:val="28"/>
          <w:szCs w:val="28"/>
          <w:lang w:eastAsia="en-GB"/>
        </w:rPr>
      </w:pPr>
      <w:r w:rsidRPr="00787307">
        <w:rPr>
          <w:rFonts w:eastAsia="Times New Roman" w:cstheme="minorHAnsi"/>
          <w:b/>
          <w:noProof/>
          <w:color w:val="00575C"/>
          <w:sz w:val="28"/>
          <w:szCs w:val="28"/>
          <w:lang w:eastAsia="en-GB"/>
        </w:rPr>
        <mc:AlternateContent>
          <mc:Choice Requires="wps">
            <w:drawing>
              <wp:anchor distT="45720" distB="45720" distL="114300" distR="114300" simplePos="0" relativeHeight="251672919" behindDoc="0" locked="0" layoutInCell="1" allowOverlap="1" wp14:anchorId="5DEC1E88" wp14:editId="40B7C4A9">
                <wp:simplePos x="0" y="0"/>
                <wp:positionH relativeFrom="column">
                  <wp:posOffset>171450</wp:posOffset>
                </wp:positionH>
                <wp:positionV relativeFrom="paragraph">
                  <wp:posOffset>125730</wp:posOffset>
                </wp:positionV>
                <wp:extent cx="2203450" cy="1270000"/>
                <wp:effectExtent l="0" t="0" r="635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270000"/>
                        </a:xfrm>
                        <a:prstGeom prst="rect">
                          <a:avLst/>
                        </a:prstGeom>
                        <a:solidFill>
                          <a:srgbClr val="FFFFFF"/>
                        </a:solidFill>
                        <a:ln w="9525">
                          <a:noFill/>
                          <a:miter lim="800000"/>
                          <a:headEnd/>
                          <a:tailEnd/>
                        </a:ln>
                      </wps:spPr>
                      <wps:txbx>
                        <w:txbxContent>
                          <w:p w14:paraId="75A4C9FE" w14:textId="39D4410C" w:rsidR="00787307" w:rsidRPr="00576682" w:rsidRDefault="00787307" w:rsidP="00787307">
                            <w:pPr>
                              <w:spacing w:after="0" w:line="240" w:lineRule="auto"/>
                              <w:rPr>
                                <w:rFonts w:eastAsia="Times New Roman" w:cstheme="minorHAnsi"/>
                                <w:b/>
                                <w:color w:val="00575C"/>
                                <w:sz w:val="36"/>
                                <w:szCs w:val="36"/>
                                <w:lang w:eastAsia="en-GB"/>
                              </w:rPr>
                            </w:pPr>
                            <w:r w:rsidRPr="00576682">
                              <w:rPr>
                                <w:rFonts w:eastAsia="Times New Roman" w:cstheme="minorHAnsi"/>
                                <w:b/>
                                <w:color w:val="00575C"/>
                                <w:sz w:val="36"/>
                                <w:szCs w:val="36"/>
                                <w:lang w:eastAsia="en-GB"/>
                              </w:rPr>
                              <w:t>Our Vision</w:t>
                            </w:r>
                          </w:p>
                          <w:p w14:paraId="4DE5FFAC" w14:textId="77777777" w:rsidR="00787307" w:rsidRPr="007B37CA" w:rsidRDefault="00787307" w:rsidP="00787307">
                            <w:pPr>
                              <w:spacing w:after="0" w:line="240" w:lineRule="auto"/>
                              <w:rPr>
                                <w:rFonts w:eastAsia="Times New Roman" w:cstheme="minorHAnsi"/>
                                <w:b/>
                                <w:color w:val="6CB33E"/>
                                <w:sz w:val="28"/>
                                <w:szCs w:val="28"/>
                                <w:lang w:eastAsia="en-GB"/>
                              </w:rPr>
                            </w:pPr>
                            <w:r w:rsidRPr="007B37CA">
                              <w:rPr>
                                <w:rFonts w:eastAsia="Times New Roman" w:cstheme="minorHAnsi"/>
                                <w:b/>
                                <w:color w:val="6CB33E"/>
                                <w:sz w:val="28"/>
                                <w:szCs w:val="28"/>
                                <w:lang w:eastAsia="en-GB"/>
                              </w:rPr>
                              <w:t>No one in our pharmacy family will face challenging times without us by their side.</w:t>
                            </w:r>
                          </w:p>
                          <w:p w14:paraId="30D267F6" w14:textId="1F3B1D00" w:rsidR="00787307" w:rsidRDefault="007873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C1E88" id="_x0000_t202" coordsize="21600,21600" o:spt="202" path="m,l,21600r21600,l21600,xe">
                <v:stroke joinstyle="miter"/>
                <v:path gradientshapeok="t" o:connecttype="rect"/>
              </v:shapetype>
              <v:shape id="Text Box 2" o:spid="_x0000_s1026" type="#_x0000_t202" style="position:absolute;margin-left:13.5pt;margin-top:9.9pt;width:173.5pt;height:100pt;z-index:2516729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" stroked="f">
                <v:textbox>
                  <w:txbxContent>
                    <w:p w14:paraId="75A4C9FE" w14:textId="39D4410C" w:rsidR="00787307" w:rsidRPr="00576682" w:rsidRDefault="00787307" w:rsidP="00787307">
                      <w:pPr>
                        <w:spacing w:after="0" w:line="240" w:lineRule="auto"/>
                        <w:rPr>
                          <w:rFonts w:eastAsia="Times New Roman" w:cstheme="minorHAnsi"/>
                          <w:b/>
                          <w:color w:val="00575C"/>
                          <w:sz w:val="36"/>
                          <w:szCs w:val="36"/>
                          <w:lang w:eastAsia="en-GB"/>
                        </w:rPr>
                      </w:pPr>
                      <w:r w:rsidRPr="00576682">
                        <w:rPr>
                          <w:rFonts w:eastAsia="Times New Roman" w:cstheme="minorHAnsi"/>
                          <w:b/>
                          <w:color w:val="00575C"/>
                          <w:sz w:val="36"/>
                          <w:szCs w:val="36"/>
                          <w:lang w:eastAsia="en-GB"/>
                        </w:rPr>
                        <w:t>Our Vision</w:t>
                      </w:r>
                    </w:p>
                    <w:p w14:paraId="4DE5FFAC" w14:textId="77777777" w:rsidR="00787307" w:rsidRPr="007B37CA" w:rsidRDefault="00787307" w:rsidP="00787307">
                      <w:pPr>
                        <w:spacing w:after="0" w:line="240" w:lineRule="auto"/>
                        <w:rPr>
                          <w:rFonts w:eastAsia="Times New Roman" w:cstheme="minorHAnsi"/>
                          <w:b/>
                          <w:color w:val="6CB33E"/>
                          <w:sz w:val="28"/>
                          <w:szCs w:val="28"/>
                          <w:lang w:eastAsia="en-GB"/>
                        </w:rPr>
                      </w:pPr>
                      <w:r w:rsidRPr="007B37CA">
                        <w:rPr>
                          <w:rFonts w:eastAsia="Times New Roman" w:cstheme="minorHAnsi"/>
                          <w:b/>
                          <w:color w:val="6CB33E"/>
                          <w:sz w:val="28"/>
                          <w:szCs w:val="28"/>
                          <w:lang w:eastAsia="en-GB"/>
                        </w:rPr>
                        <w:t>No one in our pharmacy family will face challenging times without us by their side.</w:t>
                      </w:r>
                    </w:p>
                    <w:p w14:paraId="30D267F6" w14:textId="1F3B1D00" w:rsidR="00787307" w:rsidRDefault="00787307"/>
                  </w:txbxContent>
                </v:textbox>
                <w10:wrap type="square"/>
              </v:shape>
            </w:pict>
          </mc:Fallback>
        </mc:AlternateContent>
      </w:r>
    </w:p>
    <w:p w14:paraId="415DF07D" w14:textId="1EF902C7" w:rsidR="00576682" w:rsidRDefault="00576682" w:rsidP="00576682">
      <w:pPr>
        <w:spacing w:after="0" w:line="240" w:lineRule="auto"/>
        <w:jc w:val="center"/>
        <w:rPr>
          <w:rFonts w:eastAsia="Times New Roman" w:cstheme="minorHAnsi"/>
          <w:b/>
          <w:color w:val="00575C"/>
          <w:sz w:val="28"/>
          <w:szCs w:val="28"/>
          <w:lang w:eastAsia="en-GB"/>
        </w:rPr>
      </w:pPr>
    </w:p>
    <w:p w14:paraId="633A32F0" w14:textId="16538827" w:rsidR="00576682" w:rsidRDefault="00576682" w:rsidP="00050B56">
      <w:pPr>
        <w:spacing w:after="0" w:line="240" w:lineRule="auto"/>
        <w:rPr>
          <w:rFonts w:eastAsia="Times New Roman" w:cstheme="minorHAnsi"/>
          <w:b/>
          <w:color w:val="00575C"/>
          <w:sz w:val="28"/>
          <w:szCs w:val="28"/>
          <w:lang w:eastAsia="en-GB"/>
        </w:rPr>
      </w:pPr>
    </w:p>
    <w:p w14:paraId="37D43BBD" w14:textId="4043ABCF" w:rsidR="00771D8A" w:rsidRDefault="00771D8A" w:rsidP="00771D8A">
      <w:pPr>
        <w:spacing w:after="0" w:line="240" w:lineRule="auto"/>
        <w:rPr>
          <w:rFonts w:ascii="Calibri" w:hAnsi="Calibri" w:cs="Calibri"/>
          <w:b/>
          <w:sz w:val="24"/>
          <w:szCs w:val="24"/>
        </w:rPr>
      </w:pPr>
      <w:bookmarkStart w:id="0" w:name="_Toc524443400"/>
      <w:r>
        <w:rPr>
          <w:rFonts w:eastAsia="Times New Roman" w:cstheme="minorHAnsi"/>
          <w:b/>
          <w:noProof/>
          <w:color w:val="00575C"/>
          <w:sz w:val="28"/>
          <w:szCs w:val="28"/>
          <w:lang w:eastAsia="en-GB"/>
        </w:rPr>
        <w:drawing>
          <wp:inline distT="0" distB="0" distL="0" distR="0" wp14:anchorId="4F81A186" wp14:editId="7DAF0956">
            <wp:extent cx="1666875" cy="1362071"/>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68092" cy="1363065"/>
                    </a:xfrm>
                    <a:prstGeom prst="rect">
                      <a:avLst/>
                    </a:prstGeom>
                  </pic:spPr>
                </pic:pic>
              </a:graphicData>
            </a:graphic>
          </wp:inline>
        </w:drawing>
      </w:r>
    </w:p>
    <w:p w14:paraId="1FDF8E66" w14:textId="1A773485" w:rsidR="00771D8A" w:rsidRDefault="00771D8A" w:rsidP="00771D8A">
      <w:pPr>
        <w:spacing w:after="0" w:line="240" w:lineRule="auto"/>
        <w:rPr>
          <w:rFonts w:ascii="Calibri" w:hAnsi="Calibri" w:cs="Calibri"/>
          <w:b/>
          <w:sz w:val="24"/>
          <w:szCs w:val="24"/>
        </w:rPr>
      </w:pPr>
    </w:p>
    <w:p w14:paraId="220A2652" w14:textId="5AB50BA5" w:rsidR="00771D8A" w:rsidRDefault="00771D8A" w:rsidP="00771D8A">
      <w:pPr>
        <w:spacing w:after="0" w:line="240" w:lineRule="auto"/>
        <w:rPr>
          <w:rFonts w:ascii="Calibri" w:hAnsi="Calibri" w:cs="Calibri"/>
          <w:b/>
          <w:sz w:val="24"/>
          <w:szCs w:val="24"/>
        </w:rPr>
      </w:pPr>
      <w:r w:rsidRPr="00F9317E">
        <w:rPr>
          <w:rFonts w:eastAsia="Times New Roman" w:cstheme="minorHAnsi"/>
          <w:b/>
          <w:noProof/>
          <w:color w:val="00575C"/>
          <w:sz w:val="28"/>
          <w:szCs w:val="28"/>
          <w:lang w:eastAsia="en-GB"/>
        </w:rPr>
        <mc:AlternateContent>
          <mc:Choice Requires="wps">
            <w:drawing>
              <wp:anchor distT="45720" distB="45720" distL="114300" distR="114300" simplePos="0" relativeHeight="251674967" behindDoc="0" locked="0" layoutInCell="1" allowOverlap="1" wp14:anchorId="502CAF5D" wp14:editId="6E8C8CA2">
                <wp:simplePos x="0" y="0"/>
                <wp:positionH relativeFrom="margin">
                  <wp:align>right</wp:align>
                </wp:positionH>
                <wp:positionV relativeFrom="paragraph">
                  <wp:posOffset>94615</wp:posOffset>
                </wp:positionV>
                <wp:extent cx="2227580" cy="971550"/>
                <wp:effectExtent l="0" t="0" r="127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971550"/>
                        </a:xfrm>
                        <a:prstGeom prst="rect">
                          <a:avLst/>
                        </a:prstGeom>
                        <a:solidFill>
                          <a:srgbClr val="FFFFFF"/>
                        </a:solidFill>
                        <a:ln w="9525">
                          <a:noFill/>
                          <a:miter lim="800000"/>
                          <a:headEnd/>
                          <a:tailEnd/>
                        </a:ln>
                      </wps:spPr>
                      <wps:txbx>
                        <w:txbxContent>
                          <w:p w14:paraId="0693322A" w14:textId="77777777" w:rsidR="00771D8A" w:rsidRPr="00576682" w:rsidRDefault="00771D8A" w:rsidP="00771D8A">
                            <w:pPr>
                              <w:spacing w:after="0" w:line="240" w:lineRule="auto"/>
                              <w:jc w:val="right"/>
                              <w:rPr>
                                <w:rFonts w:eastAsia="Times New Roman" w:cstheme="minorHAnsi"/>
                                <w:b/>
                                <w:color w:val="00575C"/>
                                <w:sz w:val="36"/>
                                <w:szCs w:val="36"/>
                                <w:lang w:eastAsia="en-GB"/>
                              </w:rPr>
                            </w:pPr>
                            <w:r w:rsidRPr="00576682">
                              <w:rPr>
                                <w:rFonts w:eastAsia="Times New Roman" w:cstheme="minorHAnsi"/>
                                <w:b/>
                                <w:color w:val="00575C"/>
                                <w:sz w:val="36"/>
                                <w:szCs w:val="36"/>
                                <w:lang w:eastAsia="en-GB"/>
                              </w:rPr>
                              <w:t>Our Mission</w:t>
                            </w:r>
                          </w:p>
                          <w:p w14:paraId="57F825CF" w14:textId="77777777" w:rsidR="00771D8A" w:rsidRPr="00F94A25" w:rsidRDefault="00771D8A" w:rsidP="00771D8A">
                            <w:pPr>
                              <w:spacing w:after="0" w:line="240" w:lineRule="auto"/>
                              <w:jc w:val="right"/>
                              <w:rPr>
                                <w:rFonts w:eastAsia="Times New Roman" w:cstheme="minorHAnsi"/>
                                <w:sz w:val="24"/>
                                <w:szCs w:val="24"/>
                                <w:lang w:eastAsia="en-GB"/>
                              </w:rPr>
                            </w:pPr>
                            <w:r w:rsidRPr="00576682">
                              <w:rPr>
                                <w:rFonts w:eastAsia="Times New Roman" w:cstheme="minorHAnsi"/>
                                <w:b/>
                                <w:color w:val="F58326"/>
                                <w:sz w:val="28"/>
                                <w:szCs w:val="28"/>
                                <w:lang w:eastAsia="en-GB"/>
                              </w:rPr>
                              <w:t>To champion the wellbeing of our pharmacy family</w:t>
                            </w:r>
                            <w:r w:rsidRPr="00F94A25">
                              <w:rPr>
                                <w:rFonts w:eastAsia="Times New Roman" w:cstheme="minorHAnsi"/>
                                <w:sz w:val="24"/>
                                <w:szCs w:val="24"/>
                                <w:lang w:eastAsia="en-GB"/>
                              </w:rPr>
                              <w:fldChar w:fldCharType="begin"/>
                            </w:r>
                            <w:r w:rsidRPr="00F94A25">
                              <w:rPr>
                                <w:rFonts w:eastAsia="Times New Roman" w:cstheme="minorHAnsi"/>
                                <w:sz w:val="24"/>
                                <w:szCs w:val="24"/>
                                <w:lang w:eastAsia="en-GB"/>
                              </w:rPr>
                              <w:instrText xml:space="preserve"> INCLUDEPICTURE "https://ukc-powerpoint.officeapps.live.com/pods/GetClipboardImage.ashx?Id=344c5350-919b-412f-bfb9-fc8908981ccf&amp;DC=GUK5&amp;pkey=dab19a13-5ff5-4807-8daf-e5da4e2b2c83&amp;wdoverrides=GetClipboardImageEnabled:true" \* MERGEFORMATINET </w:instrText>
                            </w:r>
                            <w:r w:rsidR="00F011E2">
                              <w:rPr>
                                <w:rFonts w:eastAsia="Times New Roman" w:cstheme="minorHAnsi"/>
                                <w:sz w:val="24"/>
                                <w:szCs w:val="24"/>
                                <w:lang w:eastAsia="en-GB"/>
                              </w:rPr>
                              <w:fldChar w:fldCharType="separate"/>
                            </w:r>
                            <w:r w:rsidRPr="00F94A25">
                              <w:rPr>
                                <w:rFonts w:eastAsia="Times New Roman" w:cstheme="minorHAnsi"/>
                                <w:sz w:val="24"/>
                                <w:szCs w:val="24"/>
                                <w:lang w:eastAsia="en-GB"/>
                              </w:rPr>
                              <w:fldChar w:fldCharType="end"/>
                            </w:r>
                          </w:p>
                          <w:p w14:paraId="65CF6B03" w14:textId="77777777" w:rsidR="00771D8A" w:rsidRDefault="00771D8A" w:rsidP="00771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AF5D" id="_x0000_s1027" type="#_x0000_t202" style="position:absolute;margin-left:124.2pt;margin-top:7.45pt;width:175.4pt;height:76.5pt;z-index:25167496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" stroked="f">
                <v:textbox>
                  <w:txbxContent>
                    <w:p w14:paraId="0693322A" w14:textId="77777777" w:rsidR="00771D8A" w:rsidRPr="00576682" w:rsidRDefault="00771D8A" w:rsidP="00771D8A">
                      <w:pPr>
                        <w:spacing w:after="0" w:line="240" w:lineRule="auto"/>
                        <w:jc w:val="right"/>
                        <w:rPr>
                          <w:rFonts w:eastAsia="Times New Roman" w:cstheme="minorHAnsi"/>
                          <w:b/>
                          <w:color w:val="00575C"/>
                          <w:sz w:val="36"/>
                          <w:szCs w:val="36"/>
                          <w:lang w:eastAsia="en-GB"/>
                        </w:rPr>
                      </w:pPr>
                      <w:r w:rsidRPr="00576682">
                        <w:rPr>
                          <w:rFonts w:eastAsia="Times New Roman" w:cstheme="minorHAnsi"/>
                          <w:b/>
                          <w:color w:val="00575C"/>
                          <w:sz w:val="36"/>
                          <w:szCs w:val="36"/>
                          <w:lang w:eastAsia="en-GB"/>
                        </w:rPr>
                        <w:t>Our Mission</w:t>
                      </w:r>
                    </w:p>
                    <w:p w14:paraId="57F825CF" w14:textId="77777777" w:rsidR="00771D8A" w:rsidRPr="00F94A25" w:rsidRDefault="00771D8A" w:rsidP="00771D8A">
                      <w:pPr>
                        <w:spacing w:after="0" w:line="240" w:lineRule="auto"/>
                        <w:jc w:val="right"/>
                        <w:rPr>
                          <w:rFonts w:eastAsia="Times New Roman" w:cstheme="minorHAnsi"/>
                          <w:sz w:val="24"/>
                          <w:szCs w:val="24"/>
                          <w:lang w:eastAsia="en-GB"/>
                        </w:rPr>
                      </w:pPr>
                      <w:r w:rsidRPr="00576682">
                        <w:rPr>
                          <w:rFonts w:eastAsia="Times New Roman" w:cstheme="minorHAnsi"/>
                          <w:b/>
                          <w:color w:val="F58326"/>
                          <w:sz w:val="28"/>
                          <w:szCs w:val="28"/>
                          <w:lang w:eastAsia="en-GB"/>
                        </w:rPr>
                        <w:t>To champion the wellbeing of our pharmacy family</w:t>
                      </w:r>
                      <w:r w:rsidRPr="00F94A25">
                        <w:rPr>
                          <w:rFonts w:eastAsia="Times New Roman" w:cstheme="minorHAnsi"/>
                          <w:sz w:val="24"/>
                          <w:szCs w:val="24"/>
                          <w:lang w:eastAsia="en-GB"/>
                        </w:rPr>
                        <w:fldChar w:fldCharType="begin"/>
                      </w:r>
                      <w:r w:rsidRPr="00F94A25">
                        <w:rPr>
                          <w:rFonts w:eastAsia="Times New Roman" w:cstheme="minorHAnsi"/>
                          <w:sz w:val="24"/>
                          <w:szCs w:val="24"/>
                          <w:lang w:eastAsia="en-GB"/>
                        </w:rPr>
                        <w:instrText xml:space="preserve"> INCLUDEPICTURE "https://ukc-powerpoint.officeapps.live.com/pods/GetClipboardImage.ashx?Id=344c5350-919b-412f-bfb9-fc8908981ccf&amp;DC=GUK5&amp;pkey=dab19a13-5ff5-4807-8daf-e5da4e2b2c83&amp;wdoverrides=GetClipboardImageEnabled:true" \* MERGEFORMATINET </w:instrText>
                      </w:r>
                      <w:r w:rsidR="00F011E2">
                        <w:rPr>
                          <w:rFonts w:eastAsia="Times New Roman" w:cstheme="minorHAnsi"/>
                          <w:sz w:val="24"/>
                          <w:szCs w:val="24"/>
                          <w:lang w:eastAsia="en-GB"/>
                        </w:rPr>
                        <w:fldChar w:fldCharType="separate"/>
                      </w:r>
                      <w:r w:rsidRPr="00F94A25">
                        <w:rPr>
                          <w:rFonts w:eastAsia="Times New Roman" w:cstheme="minorHAnsi"/>
                          <w:sz w:val="24"/>
                          <w:szCs w:val="24"/>
                          <w:lang w:eastAsia="en-GB"/>
                        </w:rPr>
                        <w:fldChar w:fldCharType="end"/>
                      </w:r>
                    </w:p>
                    <w:p w14:paraId="65CF6B03" w14:textId="77777777" w:rsidR="00771D8A" w:rsidRDefault="00771D8A" w:rsidP="00771D8A"/>
                  </w:txbxContent>
                </v:textbox>
                <w10:wrap type="square" anchorx="margin"/>
              </v:shape>
            </w:pict>
          </mc:Fallback>
        </mc:AlternateContent>
      </w:r>
    </w:p>
    <w:p w14:paraId="3B377BF2" w14:textId="77777777" w:rsidR="00771D8A" w:rsidRDefault="00771D8A" w:rsidP="00771D8A">
      <w:pPr>
        <w:spacing w:after="0" w:line="240" w:lineRule="auto"/>
        <w:rPr>
          <w:rFonts w:ascii="Calibri" w:hAnsi="Calibri" w:cs="Calibri"/>
          <w:b/>
          <w:sz w:val="24"/>
          <w:szCs w:val="24"/>
        </w:rPr>
      </w:pPr>
    </w:p>
    <w:p w14:paraId="7CAB7C71" w14:textId="5F14D879" w:rsidR="00771D8A" w:rsidRDefault="00771D8A" w:rsidP="00771D8A">
      <w:pPr>
        <w:spacing w:after="0" w:line="240" w:lineRule="auto"/>
        <w:rPr>
          <w:rFonts w:ascii="Calibri" w:hAnsi="Calibri" w:cs="Calibri"/>
          <w:b/>
          <w:sz w:val="24"/>
          <w:szCs w:val="24"/>
        </w:rPr>
      </w:pPr>
    </w:p>
    <w:p w14:paraId="66590D1A" w14:textId="77777777" w:rsidR="00771D8A" w:rsidRDefault="00771D8A" w:rsidP="00771D8A">
      <w:pPr>
        <w:spacing w:after="0" w:line="240" w:lineRule="auto"/>
        <w:rPr>
          <w:rFonts w:ascii="Calibri" w:hAnsi="Calibri" w:cs="Calibri"/>
          <w:b/>
          <w:sz w:val="24"/>
          <w:szCs w:val="24"/>
        </w:rPr>
      </w:pPr>
    </w:p>
    <w:p w14:paraId="3C6F9EA5" w14:textId="00FD4820" w:rsidR="00771D8A" w:rsidRDefault="00771D8A" w:rsidP="00771D8A">
      <w:pPr>
        <w:spacing w:after="0" w:line="240" w:lineRule="auto"/>
        <w:rPr>
          <w:rFonts w:ascii="Calibri" w:hAnsi="Calibri" w:cs="Calibri"/>
          <w:b/>
          <w:sz w:val="24"/>
          <w:szCs w:val="24"/>
        </w:rPr>
      </w:pPr>
    </w:p>
    <w:p w14:paraId="6928F540" w14:textId="63559142" w:rsidR="00771D8A" w:rsidRDefault="00771D8A" w:rsidP="00771D8A">
      <w:pPr>
        <w:spacing w:after="0" w:line="240" w:lineRule="auto"/>
        <w:rPr>
          <w:rFonts w:ascii="Calibri" w:hAnsi="Calibri" w:cs="Calibri"/>
          <w:b/>
          <w:sz w:val="24"/>
          <w:szCs w:val="24"/>
        </w:rPr>
      </w:pPr>
    </w:p>
    <w:p w14:paraId="64B2783A" w14:textId="2DBB2E73" w:rsidR="00771D8A" w:rsidRDefault="00771D8A" w:rsidP="00771D8A">
      <w:pPr>
        <w:spacing w:after="0" w:line="240" w:lineRule="auto"/>
        <w:rPr>
          <w:rFonts w:ascii="Calibri" w:hAnsi="Calibri" w:cs="Calibri"/>
          <w:b/>
          <w:sz w:val="24"/>
          <w:szCs w:val="24"/>
        </w:rPr>
      </w:pPr>
    </w:p>
    <w:p w14:paraId="00F1C268" w14:textId="55BBADFA" w:rsidR="00771D8A" w:rsidRDefault="00771D8A" w:rsidP="00771D8A">
      <w:pPr>
        <w:spacing w:after="0" w:line="240" w:lineRule="auto"/>
        <w:rPr>
          <w:rFonts w:ascii="Calibri" w:hAnsi="Calibri" w:cs="Calibri"/>
          <w:b/>
          <w:sz w:val="24"/>
          <w:szCs w:val="24"/>
        </w:rPr>
      </w:pPr>
    </w:p>
    <w:p w14:paraId="1C0E3161" w14:textId="67892835" w:rsidR="00771D8A" w:rsidRDefault="00771D8A" w:rsidP="00771D8A">
      <w:pPr>
        <w:spacing w:after="0" w:line="240" w:lineRule="auto"/>
        <w:rPr>
          <w:rFonts w:ascii="Calibri" w:hAnsi="Calibri" w:cs="Calibri"/>
          <w:b/>
          <w:sz w:val="24"/>
          <w:szCs w:val="24"/>
        </w:rPr>
      </w:pPr>
    </w:p>
    <w:p w14:paraId="13D86E85" w14:textId="7114A20E" w:rsidR="00771D8A" w:rsidRDefault="00771D8A" w:rsidP="00771D8A">
      <w:pPr>
        <w:spacing w:after="0" w:line="240" w:lineRule="auto"/>
        <w:rPr>
          <w:rFonts w:ascii="Calibri" w:hAnsi="Calibri" w:cs="Calibri"/>
          <w:b/>
          <w:sz w:val="24"/>
          <w:szCs w:val="24"/>
        </w:rPr>
      </w:pPr>
    </w:p>
    <w:p w14:paraId="3F99E6B3" w14:textId="0E34455C" w:rsidR="00771D8A" w:rsidRDefault="00771D8A" w:rsidP="00771D8A">
      <w:pPr>
        <w:spacing w:after="0" w:line="240" w:lineRule="auto"/>
        <w:rPr>
          <w:rFonts w:ascii="Calibri" w:hAnsi="Calibri" w:cs="Calibri"/>
          <w:b/>
          <w:sz w:val="24"/>
          <w:szCs w:val="24"/>
        </w:rPr>
      </w:pPr>
    </w:p>
    <w:p w14:paraId="06559638" w14:textId="1C7093E0" w:rsidR="00771D8A" w:rsidRDefault="00771D8A" w:rsidP="00771D8A">
      <w:pPr>
        <w:spacing w:after="0" w:line="240" w:lineRule="auto"/>
        <w:rPr>
          <w:rFonts w:ascii="Calibri" w:hAnsi="Calibri" w:cs="Calibri"/>
          <w:b/>
          <w:sz w:val="24"/>
          <w:szCs w:val="24"/>
        </w:rPr>
      </w:pPr>
    </w:p>
    <w:p w14:paraId="2F515AC8" w14:textId="77777777" w:rsidR="00EE1099" w:rsidRDefault="00EE1099" w:rsidP="00771D8A">
      <w:pPr>
        <w:rPr>
          <w:rFonts w:cstheme="minorHAnsi"/>
          <w:b/>
          <w:color w:val="00575C"/>
          <w:sz w:val="36"/>
          <w:szCs w:val="36"/>
        </w:rPr>
      </w:pPr>
    </w:p>
    <w:p w14:paraId="4B703DB3" w14:textId="100B33CA" w:rsidR="00771D8A" w:rsidRDefault="00FE2C51" w:rsidP="00771D8A">
      <w:pPr>
        <w:rPr>
          <w:rFonts w:cstheme="minorHAnsi"/>
          <w:b/>
          <w:color w:val="00575C"/>
          <w:sz w:val="36"/>
          <w:szCs w:val="36"/>
        </w:rPr>
      </w:pPr>
      <w:r>
        <w:rPr>
          <w:rFonts w:cstheme="minorHAnsi"/>
          <w:b/>
          <w:color w:val="00575C"/>
          <w:sz w:val="36"/>
          <w:szCs w:val="36"/>
        </w:rPr>
        <w:lastRenderedPageBreak/>
        <w:t>Volunteering</w:t>
      </w:r>
      <w:r w:rsidR="00771D8A">
        <w:rPr>
          <w:rFonts w:cstheme="minorHAnsi"/>
          <w:b/>
          <w:color w:val="00575C"/>
          <w:sz w:val="36"/>
          <w:szCs w:val="36"/>
        </w:rPr>
        <w:t xml:space="preserve"> for us</w:t>
      </w:r>
    </w:p>
    <w:p w14:paraId="53EA4C14" w14:textId="6E00F40F" w:rsidR="00E34934" w:rsidRPr="00E34934" w:rsidRDefault="00E34934" w:rsidP="00E34934">
      <w:pPr>
        <w:spacing w:line="276" w:lineRule="auto"/>
        <w:rPr>
          <w:rFonts w:cstheme="minorHAnsi"/>
          <w:b/>
          <w:color w:val="00575C"/>
          <w:sz w:val="24"/>
          <w:szCs w:val="24"/>
        </w:rPr>
      </w:pPr>
      <w:r w:rsidRPr="00E34934">
        <w:rPr>
          <w:rFonts w:ascii="Calibri" w:hAnsi="Calibri"/>
          <w:sz w:val="24"/>
          <w:szCs w:val="24"/>
          <w:lang w:val="en-US"/>
        </w:rPr>
        <w:t>Wellbeing is embedded into everyday activities throughout Pharmacist Support. Our services put people first, create positive impact and deliver on our aspiration as a charity for an empowered and resilient pharmacy workforce. A</w:t>
      </w:r>
      <w:proofErr w:type="spellStart"/>
      <w:r w:rsidRPr="00E34934">
        <w:rPr>
          <w:rFonts w:ascii="Calibri" w:hAnsi="Calibri"/>
          <w:sz w:val="24"/>
          <w:szCs w:val="24"/>
        </w:rPr>
        <w:t>s</w:t>
      </w:r>
      <w:proofErr w:type="spellEnd"/>
      <w:r w:rsidRPr="00E34934">
        <w:rPr>
          <w:rFonts w:ascii="Calibri" w:hAnsi="Calibri"/>
          <w:sz w:val="24"/>
          <w:szCs w:val="24"/>
        </w:rPr>
        <w:t xml:space="preserve"> a charity, our values are very important to us and guide the way we work.</w:t>
      </w:r>
    </w:p>
    <w:p w14:paraId="57C2136E" w14:textId="77777777" w:rsidR="00771D8A" w:rsidRDefault="00771D8A" w:rsidP="00771D8A">
      <w:pPr>
        <w:spacing w:after="0" w:line="240" w:lineRule="auto"/>
        <w:rPr>
          <w:rFonts w:ascii="Calibri" w:hAnsi="Calibri" w:cs="Calibri"/>
          <w:b/>
          <w:sz w:val="24"/>
          <w:szCs w:val="24"/>
        </w:rPr>
      </w:pPr>
    </w:p>
    <w:p w14:paraId="498A63AE" w14:textId="7D8818B6" w:rsidR="00771D8A" w:rsidRDefault="00771D8A" w:rsidP="00771D8A">
      <w:pPr>
        <w:spacing w:after="0" w:line="240" w:lineRule="auto"/>
        <w:rPr>
          <w:rFonts w:ascii="Calibri" w:hAnsi="Calibri" w:cs="Calibri"/>
          <w:b/>
          <w:sz w:val="24"/>
          <w:szCs w:val="24"/>
        </w:rPr>
      </w:pPr>
      <w:r w:rsidRPr="00F94A25">
        <w:rPr>
          <w:rFonts w:cstheme="minorHAnsi"/>
          <w:noProof/>
          <w:sz w:val="24"/>
          <w:szCs w:val="24"/>
        </w:rPr>
        <w:drawing>
          <wp:inline distT="0" distB="0" distL="0" distR="0" wp14:anchorId="0461E0EF" wp14:editId="65E76137">
            <wp:extent cx="5727700" cy="3201670"/>
            <wp:effectExtent l="0" t="0" r="6350" b="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5">
                      <a:extLst>
                        <a:ext uri="{28A0092B-C50C-407E-A947-70E740481C1C}">
                          <a14:useLocalDpi xmlns:a14="http://schemas.microsoft.com/office/drawing/2010/main" val="0"/>
                        </a:ext>
                      </a:extLst>
                    </a:blip>
                    <a:stretch>
                      <a:fillRect/>
                    </a:stretch>
                  </pic:blipFill>
                  <pic:spPr>
                    <a:xfrm>
                      <a:off x="0" y="0"/>
                      <a:ext cx="5727700" cy="3201670"/>
                    </a:xfrm>
                    <a:prstGeom prst="rect">
                      <a:avLst/>
                    </a:prstGeom>
                  </pic:spPr>
                </pic:pic>
              </a:graphicData>
            </a:graphic>
          </wp:inline>
        </w:drawing>
      </w:r>
    </w:p>
    <w:p w14:paraId="4AC0C8D8" w14:textId="77777777" w:rsidR="00771D8A" w:rsidRDefault="00771D8A" w:rsidP="00771D8A">
      <w:pPr>
        <w:spacing w:after="0" w:line="240" w:lineRule="auto"/>
        <w:rPr>
          <w:rFonts w:ascii="Calibri" w:hAnsi="Calibri" w:cs="Calibri"/>
          <w:b/>
          <w:sz w:val="24"/>
          <w:szCs w:val="24"/>
        </w:rPr>
      </w:pPr>
    </w:p>
    <w:p w14:paraId="7514E5B8" w14:textId="0402F2F6" w:rsidR="001C4099" w:rsidRDefault="001C4099" w:rsidP="00771D8A">
      <w:pPr>
        <w:pStyle w:val="PageTitle"/>
        <w:pBdr>
          <w:bottom w:val="none" w:sz="0" w:space="0" w:color="auto"/>
        </w:pBdr>
        <w:spacing w:after="0"/>
        <w:rPr>
          <w:rFonts w:asciiTheme="minorHAnsi" w:eastAsiaTheme="minorHAnsi" w:hAnsiTheme="minorHAnsi" w:cstheme="minorHAnsi"/>
          <w:b/>
          <w:color w:val="00575C"/>
          <w:spacing w:val="0"/>
          <w:kern w:val="0"/>
          <w:sz w:val="36"/>
          <w:szCs w:val="36"/>
          <w:lang w:val="en-GB"/>
        </w:rPr>
      </w:pPr>
      <w:r>
        <w:rPr>
          <w:rFonts w:asciiTheme="minorHAnsi" w:eastAsiaTheme="minorHAnsi" w:hAnsiTheme="minorHAnsi" w:cstheme="minorHAnsi"/>
          <w:b/>
          <w:color w:val="00575C"/>
          <w:spacing w:val="0"/>
          <w:kern w:val="0"/>
          <w:sz w:val="36"/>
          <w:szCs w:val="36"/>
          <w:lang w:val="en-GB"/>
        </w:rPr>
        <w:t>About the Listening Friends Peer Support Service</w:t>
      </w:r>
    </w:p>
    <w:p w14:paraId="0562186A" w14:textId="77777777" w:rsidR="006130CB" w:rsidRDefault="006130CB" w:rsidP="00A57363">
      <w:pPr>
        <w:spacing w:after="0" w:line="276" w:lineRule="auto"/>
        <w:textAlignment w:val="baseline"/>
        <w:rPr>
          <w:rFonts w:cs="Calibri"/>
          <w:sz w:val="24"/>
          <w:szCs w:val="24"/>
        </w:rPr>
      </w:pPr>
    </w:p>
    <w:p w14:paraId="0540AD0B" w14:textId="5A36DA50" w:rsidR="00436536" w:rsidRPr="0082778D" w:rsidRDefault="00436536" w:rsidP="00A57363">
      <w:pPr>
        <w:spacing w:after="0" w:line="276" w:lineRule="auto"/>
        <w:textAlignment w:val="baseline"/>
        <w:rPr>
          <w:rFonts w:cs="Calibri"/>
          <w:sz w:val="24"/>
          <w:szCs w:val="24"/>
        </w:rPr>
      </w:pPr>
      <w:r w:rsidRPr="0082778D">
        <w:rPr>
          <w:rFonts w:cs="Calibri"/>
          <w:sz w:val="24"/>
          <w:szCs w:val="24"/>
        </w:rPr>
        <w:t>The Listening Friends service was established 25 years ago and provides confidential peer support over the telephone for pharmacists at any stage in their pharmacy career.  </w:t>
      </w:r>
    </w:p>
    <w:p w14:paraId="55400743" w14:textId="1D3B3B2A" w:rsidR="008C75C1" w:rsidRPr="00AC08CB" w:rsidRDefault="008C75C1" w:rsidP="00A57363">
      <w:pPr>
        <w:tabs>
          <w:tab w:val="left" w:pos="142"/>
        </w:tabs>
        <w:spacing w:after="0" w:line="276" w:lineRule="auto"/>
        <w:rPr>
          <w:rFonts w:cs="Calibri"/>
          <w:sz w:val="24"/>
          <w:szCs w:val="24"/>
        </w:rPr>
      </w:pPr>
      <w:r w:rsidRPr="00AC08CB">
        <w:rPr>
          <w:rFonts w:cs="Calibri"/>
          <w:sz w:val="24"/>
          <w:szCs w:val="24"/>
        </w:rPr>
        <w:t xml:space="preserve">This service offers </w:t>
      </w:r>
      <w:r w:rsidR="00AD630A">
        <w:rPr>
          <w:rFonts w:cs="Calibri"/>
          <w:sz w:val="24"/>
          <w:szCs w:val="24"/>
        </w:rPr>
        <w:t>callers a</w:t>
      </w:r>
      <w:r w:rsidR="004D2476">
        <w:rPr>
          <w:rFonts w:cs="Calibri"/>
          <w:sz w:val="24"/>
          <w:szCs w:val="24"/>
        </w:rPr>
        <w:t>n opportunity</w:t>
      </w:r>
      <w:r w:rsidR="00574C45">
        <w:rPr>
          <w:rFonts w:cs="Calibri"/>
          <w:sz w:val="24"/>
          <w:szCs w:val="24"/>
        </w:rPr>
        <w:t xml:space="preserve"> </w:t>
      </w:r>
      <w:r w:rsidR="00AD630A">
        <w:rPr>
          <w:rFonts w:cs="Calibri"/>
          <w:sz w:val="24"/>
          <w:szCs w:val="24"/>
        </w:rPr>
        <w:t>to</w:t>
      </w:r>
      <w:r w:rsidRPr="00AC08CB">
        <w:rPr>
          <w:rFonts w:cs="Calibri"/>
          <w:sz w:val="24"/>
          <w:szCs w:val="24"/>
        </w:rPr>
        <w:t xml:space="preserve"> speak in confidence to one </w:t>
      </w:r>
      <w:r w:rsidR="002273C5">
        <w:rPr>
          <w:rFonts w:cs="Calibri"/>
          <w:sz w:val="24"/>
          <w:szCs w:val="24"/>
        </w:rPr>
        <w:t>the schemes</w:t>
      </w:r>
      <w:r w:rsidRPr="00AC08CB">
        <w:rPr>
          <w:rFonts w:cs="Calibri"/>
          <w:sz w:val="24"/>
          <w:szCs w:val="24"/>
        </w:rPr>
        <w:t xml:space="preserve"> trained volunteer pharmacists</w:t>
      </w:r>
      <w:r w:rsidR="004D2476">
        <w:rPr>
          <w:rFonts w:cs="Calibri"/>
          <w:sz w:val="24"/>
          <w:szCs w:val="24"/>
        </w:rPr>
        <w:t xml:space="preserve"> </w:t>
      </w:r>
      <w:r w:rsidRPr="00AC08CB">
        <w:rPr>
          <w:rFonts w:cs="Calibri"/>
          <w:sz w:val="24"/>
          <w:szCs w:val="24"/>
        </w:rPr>
        <w:t>about the stresses or pressures working in or studying pharmacy may be causing</w:t>
      </w:r>
      <w:r w:rsidR="00574C45">
        <w:rPr>
          <w:rFonts w:cs="Calibri"/>
          <w:sz w:val="24"/>
          <w:szCs w:val="24"/>
        </w:rPr>
        <w:t xml:space="preserve"> them</w:t>
      </w:r>
      <w:r w:rsidRPr="00AC08CB">
        <w:rPr>
          <w:rFonts w:cs="Calibri"/>
          <w:sz w:val="24"/>
          <w:szCs w:val="24"/>
        </w:rPr>
        <w:t xml:space="preserve">. </w:t>
      </w:r>
      <w:r w:rsidR="008C302E">
        <w:rPr>
          <w:rFonts w:cs="Calibri"/>
          <w:sz w:val="24"/>
          <w:szCs w:val="24"/>
        </w:rPr>
        <w:t>V</w:t>
      </w:r>
      <w:r w:rsidRPr="00AC08CB">
        <w:rPr>
          <w:rFonts w:cs="Calibri"/>
          <w:sz w:val="24"/>
          <w:szCs w:val="24"/>
        </w:rPr>
        <w:t xml:space="preserve">olunteers do not provide advice, but they recognise the pressures of pharmacy practice and will offer the time and space to talk through those issues to try to find clarity. They can also sign post to other organisations who can provide further specialised help and support. </w:t>
      </w:r>
    </w:p>
    <w:p w14:paraId="4618F032" w14:textId="2B6FFE2E" w:rsidR="00771D8A" w:rsidRDefault="00827442" w:rsidP="008C302E">
      <w:pPr>
        <w:pStyle w:val="NormalWeb"/>
        <w:shd w:val="clear" w:color="auto" w:fill="FFFFFF"/>
        <w:spacing w:before="0" w:after="0"/>
        <w:textAlignment w:val="baseline"/>
        <w:rPr>
          <w:rFonts w:asciiTheme="minorHAnsi" w:eastAsiaTheme="minorHAnsi" w:hAnsiTheme="minorHAnsi" w:cstheme="minorHAnsi"/>
          <w:b/>
          <w:color w:val="00575C"/>
          <w:sz w:val="36"/>
          <w:szCs w:val="36"/>
        </w:rPr>
      </w:pPr>
      <w:r>
        <w:rPr>
          <w:rFonts w:asciiTheme="minorHAnsi" w:eastAsiaTheme="minorHAnsi" w:hAnsiTheme="minorHAnsi" w:cstheme="minorHAnsi"/>
          <w:b/>
          <w:color w:val="00575C"/>
          <w:sz w:val="36"/>
          <w:szCs w:val="36"/>
        </w:rPr>
        <w:t>What we are looking for</w:t>
      </w:r>
    </w:p>
    <w:p w14:paraId="35046114" w14:textId="2D7B0A96" w:rsidR="0082778D" w:rsidRPr="0082778D" w:rsidRDefault="0082778D" w:rsidP="00A57363">
      <w:pPr>
        <w:spacing w:after="0" w:line="276" w:lineRule="auto"/>
        <w:textAlignment w:val="baseline"/>
        <w:rPr>
          <w:rFonts w:cs="Calibri"/>
          <w:sz w:val="24"/>
          <w:szCs w:val="24"/>
        </w:rPr>
      </w:pPr>
      <w:r>
        <w:rPr>
          <w:rFonts w:cs="Calibri"/>
          <w:sz w:val="24"/>
          <w:szCs w:val="24"/>
        </w:rPr>
        <w:t>W</w:t>
      </w:r>
      <w:r w:rsidRPr="0082778D">
        <w:rPr>
          <w:rFonts w:cs="Calibri"/>
          <w:sz w:val="24"/>
          <w:szCs w:val="24"/>
        </w:rPr>
        <w:t>e’re currently looking to recruit volunteers to our Listening Friends scheme.  </w:t>
      </w:r>
    </w:p>
    <w:p w14:paraId="0276EF20" w14:textId="33302AB2" w:rsidR="0082778D" w:rsidRDefault="0082778D" w:rsidP="00A57363">
      <w:pPr>
        <w:spacing w:after="0" w:line="276" w:lineRule="auto"/>
        <w:textAlignment w:val="baseline"/>
        <w:rPr>
          <w:rFonts w:cs="Calibri"/>
          <w:sz w:val="24"/>
          <w:szCs w:val="24"/>
        </w:rPr>
      </w:pPr>
      <w:r w:rsidRPr="0082778D">
        <w:rPr>
          <w:rFonts w:cs="Calibri"/>
          <w:sz w:val="24"/>
          <w:szCs w:val="24"/>
        </w:rPr>
        <w:t xml:space="preserve">The past 18 months have been incredibly difficult for the sector and here at Pharmacist Support we’re keen to ensure no one in our pharmacy family has to face challenging times without us by their side. We are committed to promoting equality, valuing diversity, and creating an inclusive environment and welcome interest from individuals of all ages, </w:t>
      </w:r>
      <w:r w:rsidRPr="0082778D">
        <w:rPr>
          <w:rFonts w:cs="Calibri"/>
          <w:sz w:val="24"/>
          <w:szCs w:val="24"/>
        </w:rPr>
        <w:lastRenderedPageBreak/>
        <w:t xml:space="preserve">backgrounds, cultures, and levels of experience. If you have a passion for the helping </w:t>
      </w:r>
      <w:r w:rsidR="00030318" w:rsidRPr="0082778D">
        <w:rPr>
          <w:rFonts w:cs="Calibri"/>
          <w:sz w:val="24"/>
          <w:szCs w:val="24"/>
        </w:rPr>
        <w:t>others and</w:t>
      </w:r>
      <w:r w:rsidRPr="0082778D">
        <w:rPr>
          <w:rFonts w:cs="Calibri"/>
          <w:sz w:val="24"/>
          <w:szCs w:val="24"/>
        </w:rPr>
        <w:t> feel that you can offer up to a couple of hours a week of your time to talk to a fellow member of our pharmacy family in need of support, we would like to hear from you. </w:t>
      </w:r>
    </w:p>
    <w:p w14:paraId="3C3290F1" w14:textId="77777777" w:rsidR="001E3349" w:rsidRDefault="001E3349" w:rsidP="001E3349">
      <w:pPr>
        <w:spacing w:after="0" w:line="240" w:lineRule="auto"/>
        <w:textAlignment w:val="baseline"/>
        <w:rPr>
          <w:rFonts w:cs="Calibri"/>
          <w:sz w:val="24"/>
          <w:szCs w:val="24"/>
        </w:rPr>
      </w:pPr>
    </w:p>
    <w:p w14:paraId="4DF94074" w14:textId="235CEE76" w:rsidR="00925C7A" w:rsidRDefault="00925C7A" w:rsidP="001E3349">
      <w:pPr>
        <w:spacing w:after="0" w:line="240" w:lineRule="auto"/>
        <w:textAlignment w:val="baseline"/>
        <w:rPr>
          <w:rFonts w:cstheme="minorHAnsi"/>
          <w:b/>
          <w:color w:val="00575C"/>
          <w:sz w:val="36"/>
          <w:szCs w:val="36"/>
          <w:lang w:eastAsia="en-GB"/>
        </w:rPr>
      </w:pPr>
      <w:r w:rsidRPr="00925C7A">
        <w:rPr>
          <w:rFonts w:cstheme="minorHAnsi"/>
          <w:b/>
          <w:color w:val="00575C"/>
          <w:sz w:val="36"/>
          <w:szCs w:val="36"/>
          <w:lang w:eastAsia="en-GB"/>
        </w:rPr>
        <w:t xml:space="preserve">Support and training </w:t>
      </w:r>
    </w:p>
    <w:p w14:paraId="0B822C35" w14:textId="77777777" w:rsidR="00925C7A" w:rsidRPr="00925C7A" w:rsidRDefault="00925C7A" w:rsidP="001E3349">
      <w:pPr>
        <w:spacing w:after="0" w:line="240" w:lineRule="auto"/>
        <w:textAlignment w:val="baseline"/>
        <w:rPr>
          <w:rFonts w:cstheme="minorHAnsi"/>
          <w:b/>
          <w:color w:val="00575C"/>
          <w:sz w:val="24"/>
          <w:szCs w:val="24"/>
          <w:lang w:eastAsia="en-GB"/>
        </w:rPr>
      </w:pPr>
    </w:p>
    <w:p w14:paraId="6B77F6F0" w14:textId="00F03339" w:rsidR="001E3349" w:rsidRPr="0082778D" w:rsidRDefault="001E3349" w:rsidP="00A57363">
      <w:pPr>
        <w:spacing w:after="0" w:line="276" w:lineRule="auto"/>
        <w:textAlignment w:val="baseline"/>
        <w:rPr>
          <w:rFonts w:cs="Calibri"/>
          <w:sz w:val="24"/>
          <w:szCs w:val="24"/>
        </w:rPr>
      </w:pPr>
      <w:r w:rsidRPr="0082778D">
        <w:rPr>
          <w:rFonts w:cs="Calibri"/>
          <w:sz w:val="24"/>
          <w:szCs w:val="24"/>
        </w:rPr>
        <w:t>As one of our volunteers we provide you with both initial and ongoing</w:t>
      </w:r>
      <w:r>
        <w:rPr>
          <w:rFonts w:cs="Calibri"/>
          <w:sz w:val="24"/>
          <w:szCs w:val="24"/>
        </w:rPr>
        <w:t xml:space="preserve"> </w:t>
      </w:r>
      <w:r>
        <w:rPr>
          <w:rFonts w:cs="Calibri"/>
          <w:sz w:val="24"/>
          <w:szCs w:val="24"/>
        </w:rPr>
        <w:t>t</w:t>
      </w:r>
      <w:r w:rsidRPr="0082778D">
        <w:rPr>
          <w:rFonts w:cs="Calibri"/>
          <w:sz w:val="24"/>
          <w:szCs w:val="24"/>
        </w:rPr>
        <w:t>raining and opportunities to connect with other Listening Friends to support you in this important role. </w:t>
      </w:r>
    </w:p>
    <w:p w14:paraId="59E2C3A2" w14:textId="77777777" w:rsidR="001E3349" w:rsidRDefault="001E3349" w:rsidP="00A57363">
      <w:pPr>
        <w:spacing w:after="0" w:line="276" w:lineRule="auto"/>
        <w:textAlignment w:val="baseline"/>
        <w:rPr>
          <w:rFonts w:cs="Calibri"/>
          <w:sz w:val="24"/>
          <w:szCs w:val="24"/>
        </w:rPr>
      </w:pPr>
    </w:p>
    <w:p w14:paraId="4FC22ACD" w14:textId="55D3D453" w:rsidR="00EA2A2C" w:rsidRPr="00030318" w:rsidRDefault="00F71040" w:rsidP="00A57363">
      <w:pPr>
        <w:spacing w:line="276" w:lineRule="auto"/>
        <w:rPr>
          <w:rFonts w:cs="Calibri"/>
          <w:sz w:val="24"/>
          <w:szCs w:val="24"/>
        </w:rPr>
      </w:pPr>
      <w:r w:rsidRPr="00EA2A2C">
        <w:rPr>
          <w:rFonts w:cs="Calibri"/>
          <w:sz w:val="24"/>
          <w:szCs w:val="24"/>
        </w:rPr>
        <w:t>Listening Friends volunteers conduct their support calls from home</w:t>
      </w:r>
      <w:r w:rsidR="003F4A8E" w:rsidRPr="00EA2A2C">
        <w:rPr>
          <w:rFonts w:cs="Calibri"/>
          <w:sz w:val="24"/>
          <w:szCs w:val="24"/>
        </w:rPr>
        <w:t xml:space="preserve"> and are provided with a code to withhold their </w:t>
      </w:r>
      <w:r w:rsidR="004537C0" w:rsidRPr="00EA2A2C">
        <w:rPr>
          <w:rFonts w:cs="Calibri"/>
          <w:sz w:val="24"/>
          <w:szCs w:val="24"/>
        </w:rPr>
        <w:t xml:space="preserve">number and charge the cost of the call </w:t>
      </w:r>
      <w:r w:rsidR="00D1492A">
        <w:rPr>
          <w:rFonts w:cs="Calibri"/>
          <w:sz w:val="24"/>
          <w:szCs w:val="24"/>
        </w:rPr>
        <w:t xml:space="preserve">back </w:t>
      </w:r>
      <w:r w:rsidR="004537C0" w:rsidRPr="00EA2A2C">
        <w:rPr>
          <w:rFonts w:cs="Calibri"/>
          <w:sz w:val="24"/>
          <w:szCs w:val="24"/>
        </w:rPr>
        <w:t xml:space="preserve">to </w:t>
      </w:r>
      <w:r w:rsidR="00D1492A">
        <w:rPr>
          <w:rFonts w:cs="Calibri"/>
          <w:sz w:val="24"/>
          <w:szCs w:val="24"/>
        </w:rPr>
        <w:t>the charity</w:t>
      </w:r>
      <w:r w:rsidR="00EA2A2C" w:rsidRPr="00EA2A2C">
        <w:rPr>
          <w:rFonts w:cs="Calibri"/>
          <w:sz w:val="24"/>
          <w:szCs w:val="24"/>
        </w:rPr>
        <w:t xml:space="preserve">. </w:t>
      </w:r>
    </w:p>
    <w:p w14:paraId="29C57BA6" w14:textId="77777777" w:rsidR="00D1492A" w:rsidRDefault="00D1492A" w:rsidP="00784CFF">
      <w:pPr>
        <w:rPr>
          <w:rFonts w:cstheme="minorHAnsi"/>
          <w:b/>
          <w:color w:val="00575C"/>
          <w:sz w:val="36"/>
          <w:szCs w:val="36"/>
        </w:rPr>
      </w:pPr>
    </w:p>
    <w:p w14:paraId="31A15282" w14:textId="3A856020" w:rsidR="00784CFF" w:rsidRPr="00A57363" w:rsidRDefault="00784CFF" w:rsidP="00784CFF">
      <w:pPr>
        <w:rPr>
          <w:rFonts w:cstheme="minorHAnsi"/>
          <w:b/>
          <w:color w:val="00575C"/>
          <w:sz w:val="36"/>
          <w:szCs w:val="36"/>
          <w:lang w:eastAsia="en-GB"/>
        </w:rPr>
      </w:pPr>
      <w:r w:rsidRPr="00A57363">
        <w:rPr>
          <w:rFonts w:cstheme="minorHAnsi"/>
          <w:b/>
          <w:color w:val="00575C"/>
          <w:sz w:val="36"/>
          <w:szCs w:val="36"/>
          <w:lang w:eastAsia="en-GB"/>
        </w:rPr>
        <w:t xml:space="preserve">Skills, experience and qualities </w:t>
      </w:r>
    </w:p>
    <w:p w14:paraId="14E7048B" w14:textId="77777777" w:rsidR="00784CFF" w:rsidRPr="00855BBF" w:rsidRDefault="00784CFF" w:rsidP="00784CFF">
      <w:pPr>
        <w:pStyle w:val="ListParagraph"/>
        <w:numPr>
          <w:ilvl w:val="0"/>
          <w:numId w:val="21"/>
        </w:numPr>
        <w:spacing w:after="200" w:line="276" w:lineRule="auto"/>
        <w:rPr>
          <w:rFonts w:cstheme="minorHAnsi"/>
          <w:sz w:val="24"/>
          <w:szCs w:val="24"/>
        </w:rPr>
      </w:pPr>
      <w:r w:rsidRPr="00855BBF">
        <w:rPr>
          <w:rFonts w:cstheme="minorHAnsi"/>
          <w:sz w:val="24"/>
          <w:szCs w:val="24"/>
        </w:rPr>
        <w:t xml:space="preserve">Past or present experience of working as a pharmacist </w:t>
      </w:r>
    </w:p>
    <w:p w14:paraId="7DA60EA0" w14:textId="77777777" w:rsidR="00784CFF" w:rsidRPr="00855BBF" w:rsidRDefault="00784CFF" w:rsidP="00784CFF">
      <w:pPr>
        <w:pStyle w:val="ListParagraph"/>
        <w:numPr>
          <w:ilvl w:val="0"/>
          <w:numId w:val="21"/>
        </w:numPr>
        <w:spacing w:after="200" w:line="276" w:lineRule="auto"/>
        <w:rPr>
          <w:rFonts w:cstheme="minorHAnsi"/>
          <w:sz w:val="24"/>
          <w:szCs w:val="24"/>
        </w:rPr>
      </w:pPr>
      <w:r w:rsidRPr="00855BBF">
        <w:rPr>
          <w:rFonts w:cstheme="minorHAnsi"/>
          <w:sz w:val="24"/>
          <w:szCs w:val="24"/>
        </w:rPr>
        <w:t>Ability to listen and empathise with clients.</w:t>
      </w:r>
    </w:p>
    <w:p w14:paraId="668C10ED" w14:textId="77777777" w:rsidR="00784CFF" w:rsidRPr="00855BBF" w:rsidRDefault="00784CFF" w:rsidP="00784CFF">
      <w:pPr>
        <w:pStyle w:val="ListParagraph"/>
        <w:numPr>
          <w:ilvl w:val="0"/>
          <w:numId w:val="21"/>
        </w:numPr>
        <w:spacing w:after="200" w:line="276" w:lineRule="auto"/>
        <w:rPr>
          <w:rFonts w:cstheme="minorHAnsi"/>
          <w:sz w:val="24"/>
          <w:szCs w:val="24"/>
        </w:rPr>
      </w:pPr>
      <w:r w:rsidRPr="00855BBF">
        <w:rPr>
          <w:rFonts w:cstheme="minorHAnsi"/>
          <w:sz w:val="24"/>
          <w:szCs w:val="24"/>
        </w:rPr>
        <w:t>Excellent communication and interpersonal skills.</w:t>
      </w:r>
    </w:p>
    <w:p w14:paraId="2672373B" w14:textId="77777777" w:rsidR="00784CFF" w:rsidRPr="00855BBF" w:rsidRDefault="00784CFF" w:rsidP="00784CFF">
      <w:pPr>
        <w:pStyle w:val="ListParagraph"/>
        <w:numPr>
          <w:ilvl w:val="0"/>
          <w:numId w:val="21"/>
        </w:numPr>
        <w:spacing w:after="200" w:line="276" w:lineRule="auto"/>
        <w:rPr>
          <w:rFonts w:cstheme="minorHAnsi"/>
          <w:sz w:val="24"/>
          <w:szCs w:val="24"/>
        </w:rPr>
      </w:pPr>
      <w:r w:rsidRPr="00855BBF">
        <w:rPr>
          <w:rFonts w:cstheme="minorHAnsi"/>
          <w:sz w:val="24"/>
          <w:szCs w:val="24"/>
        </w:rPr>
        <w:t>Awareness of current concerns and issues affecting the profession.</w:t>
      </w:r>
    </w:p>
    <w:p w14:paraId="06BD91D4" w14:textId="77777777" w:rsidR="00784CFF" w:rsidRPr="00855BBF" w:rsidRDefault="00784CFF" w:rsidP="00784CFF">
      <w:pPr>
        <w:pStyle w:val="ListParagraph"/>
        <w:numPr>
          <w:ilvl w:val="0"/>
          <w:numId w:val="21"/>
        </w:numPr>
        <w:spacing w:after="200" w:line="276" w:lineRule="auto"/>
        <w:rPr>
          <w:rFonts w:cstheme="minorHAnsi"/>
          <w:b/>
          <w:bCs/>
          <w:sz w:val="24"/>
          <w:szCs w:val="24"/>
        </w:rPr>
      </w:pPr>
      <w:r w:rsidRPr="00855BBF">
        <w:rPr>
          <w:rFonts w:cstheme="minorHAnsi"/>
          <w:sz w:val="24"/>
          <w:szCs w:val="24"/>
        </w:rPr>
        <w:t>Ability to provide non-judgmental and impartial support.</w:t>
      </w:r>
    </w:p>
    <w:p w14:paraId="319018C1" w14:textId="77777777" w:rsidR="00784CFF" w:rsidRPr="00855BBF" w:rsidRDefault="00784CFF" w:rsidP="00784CFF">
      <w:pPr>
        <w:pStyle w:val="ListParagraph"/>
        <w:numPr>
          <w:ilvl w:val="0"/>
          <w:numId w:val="21"/>
        </w:numPr>
        <w:spacing w:after="200" w:line="276" w:lineRule="auto"/>
        <w:rPr>
          <w:rFonts w:cstheme="minorHAnsi"/>
          <w:sz w:val="24"/>
          <w:szCs w:val="24"/>
        </w:rPr>
      </w:pPr>
      <w:r w:rsidRPr="00855BBF">
        <w:rPr>
          <w:rFonts w:cstheme="minorHAnsi"/>
          <w:sz w:val="24"/>
          <w:szCs w:val="24"/>
        </w:rPr>
        <w:t>Commitment to personal development and training.</w:t>
      </w:r>
    </w:p>
    <w:p w14:paraId="00127A6F" w14:textId="77777777" w:rsidR="00784CFF" w:rsidRPr="00855BBF" w:rsidRDefault="00784CFF" w:rsidP="00784CFF">
      <w:pPr>
        <w:pStyle w:val="ListParagraph"/>
        <w:numPr>
          <w:ilvl w:val="0"/>
          <w:numId w:val="21"/>
        </w:numPr>
        <w:spacing w:after="200" w:line="276" w:lineRule="auto"/>
        <w:rPr>
          <w:rFonts w:cstheme="minorHAnsi"/>
          <w:sz w:val="24"/>
          <w:szCs w:val="24"/>
        </w:rPr>
      </w:pPr>
      <w:r w:rsidRPr="00855BBF">
        <w:rPr>
          <w:rFonts w:cstheme="minorHAnsi"/>
          <w:sz w:val="24"/>
          <w:szCs w:val="24"/>
        </w:rPr>
        <w:t>Access to the internet, email and a secure personal mobile phone.</w:t>
      </w:r>
    </w:p>
    <w:p w14:paraId="5FEFB164" w14:textId="77777777" w:rsidR="00784CFF" w:rsidRPr="00855BBF" w:rsidRDefault="00784CFF" w:rsidP="00784CFF">
      <w:pPr>
        <w:pStyle w:val="ListParagraph"/>
        <w:numPr>
          <w:ilvl w:val="0"/>
          <w:numId w:val="21"/>
        </w:numPr>
        <w:spacing w:after="200" w:line="276" w:lineRule="auto"/>
        <w:rPr>
          <w:rFonts w:cstheme="minorHAnsi"/>
          <w:sz w:val="24"/>
          <w:szCs w:val="24"/>
        </w:rPr>
      </w:pPr>
      <w:r w:rsidRPr="00855BBF">
        <w:rPr>
          <w:rFonts w:cstheme="minorHAnsi"/>
          <w:sz w:val="24"/>
          <w:szCs w:val="24"/>
        </w:rPr>
        <w:t>Good level of IT skills</w:t>
      </w:r>
    </w:p>
    <w:p w14:paraId="09752499" w14:textId="77777777" w:rsidR="00784CFF" w:rsidRPr="00855BBF" w:rsidRDefault="00784CFF" w:rsidP="00784CFF">
      <w:pPr>
        <w:pStyle w:val="ListParagraph"/>
        <w:numPr>
          <w:ilvl w:val="0"/>
          <w:numId w:val="21"/>
        </w:numPr>
        <w:spacing w:after="200" w:line="276" w:lineRule="auto"/>
        <w:rPr>
          <w:sz w:val="24"/>
          <w:szCs w:val="24"/>
        </w:rPr>
      </w:pPr>
      <w:r w:rsidRPr="00855BBF">
        <w:rPr>
          <w:sz w:val="24"/>
          <w:szCs w:val="24"/>
        </w:rPr>
        <w:t xml:space="preserve">Willingness to support us in demonstrating our values. </w:t>
      </w:r>
    </w:p>
    <w:p w14:paraId="69C87D7D" w14:textId="77777777" w:rsidR="00784CFF" w:rsidRPr="00784CFF" w:rsidRDefault="00784CFF" w:rsidP="00784CFF">
      <w:pPr>
        <w:rPr>
          <w:rFonts w:cstheme="minorHAnsi"/>
          <w:b/>
          <w:color w:val="00575C"/>
          <w:sz w:val="28"/>
          <w:szCs w:val="28"/>
          <w:lang w:eastAsia="en-GB"/>
        </w:rPr>
      </w:pPr>
      <w:r w:rsidRPr="00784CFF">
        <w:rPr>
          <w:rFonts w:cstheme="minorHAnsi"/>
          <w:b/>
          <w:color w:val="00575C"/>
          <w:sz w:val="28"/>
          <w:szCs w:val="28"/>
          <w:lang w:eastAsia="en-GB"/>
        </w:rPr>
        <w:t>Key accountabilities:</w:t>
      </w:r>
    </w:p>
    <w:p w14:paraId="4B832450" w14:textId="77777777" w:rsidR="00784CFF" w:rsidRPr="00855BBF" w:rsidRDefault="00784CFF" w:rsidP="00784CFF">
      <w:pPr>
        <w:pStyle w:val="ListParagraph"/>
        <w:numPr>
          <w:ilvl w:val="0"/>
          <w:numId w:val="20"/>
        </w:numPr>
        <w:spacing w:after="200" w:line="276" w:lineRule="auto"/>
        <w:rPr>
          <w:rFonts w:cstheme="minorHAnsi"/>
          <w:sz w:val="24"/>
          <w:szCs w:val="24"/>
        </w:rPr>
      </w:pPr>
      <w:r w:rsidRPr="00855BBF">
        <w:rPr>
          <w:rFonts w:cstheme="minorHAnsi"/>
          <w:sz w:val="24"/>
          <w:szCs w:val="24"/>
        </w:rPr>
        <w:t>To represent Pharmacist Support in a caring and professional manner.</w:t>
      </w:r>
    </w:p>
    <w:p w14:paraId="0114ED3A" w14:textId="77777777" w:rsidR="00784CFF" w:rsidRPr="00855BBF" w:rsidRDefault="00784CFF" w:rsidP="00784CFF">
      <w:pPr>
        <w:pStyle w:val="ListParagraph"/>
        <w:numPr>
          <w:ilvl w:val="0"/>
          <w:numId w:val="20"/>
        </w:numPr>
        <w:spacing w:after="200" w:line="276" w:lineRule="auto"/>
        <w:rPr>
          <w:rFonts w:cstheme="minorHAnsi"/>
          <w:sz w:val="24"/>
          <w:szCs w:val="24"/>
        </w:rPr>
      </w:pPr>
      <w:r w:rsidRPr="00855BBF">
        <w:rPr>
          <w:rFonts w:cstheme="minorHAnsi"/>
          <w:sz w:val="24"/>
          <w:szCs w:val="24"/>
        </w:rPr>
        <w:t>To listen to the concerns of the client and support them to find their own solutions.</w:t>
      </w:r>
    </w:p>
    <w:p w14:paraId="1ADD8D95" w14:textId="77777777" w:rsidR="00784CFF" w:rsidRPr="00855BBF" w:rsidRDefault="00784CFF" w:rsidP="00784CFF">
      <w:pPr>
        <w:pStyle w:val="ListParagraph"/>
        <w:numPr>
          <w:ilvl w:val="0"/>
          <w:numId w:val="20"/>
        </w:numPr>
        <w:spacing w:after="200" w:line="276" w:lineRule="auto"/>
        <w:rPr>
          <w:rFonts w:cstheme="minorHAnsi"/>
          <w:b/>
          <w:bCs/>
          <w:sz w:val="24"/>
          <w:szCs w:val="24"/>
        </w:rPr>
      </w:pPr>
      <w:r w:rsidRPr="00855BBF">
        <w:rPr>
          <w:rFonts w:cstheme="minorHAnsi"/>
          <w:sz w:val="24"/>
          <w:szCs w:val="24"/>
        </w:rPr>
        <w:t>To develop and maintain a supportive relationship with people requiring peer support from someone who understands the pressures of the profession.</w:t>
      </w:r>
    </w:p>
    <w:p w14:paraId="408D59DB" w14:textId="77777777" w:rsidR="00784CFF" w:rsidRPr="00855BBF" w:rsidRDefault="00784CFF" w:rsidP="00784CFF">
      <w:pPr>
        <w:pStyle w:val="ListParagraph"/>
        <w:numPr>
          <w:ilvl w:val="0"/>
          <w:numId w:val="20"/>
        </w:numPr>
        <w:spacing w:after="200" w:line="276" w:lineRule="auto"/>
        <w:rPr>
          <w:rFonts w:cstheme="minorHAnsi"/>
          <w:sz w:val="24"/>
          <w:szCs w:val="24"/>
        </w:rPr>
      </w:pPr>
      <w:r w:rsidRPr="00855BBF">
        <w:rPr>
          <w:rFonts w:cstheme="minorHAnsi"/>
          <w:sz w:val="24"/>
          <w:szCs w:val="24"/>
        </w:rPr>
        <w:t>To signpost clients where appropriate as directed by Pharmacist Support.</w:t>
      </w:r>
    </w:p>
    <w:p w14:paraId="09BD0BE7" w14:textId="77777777" w:rsidR="00784CFF" w:rsidRPr="00855BBF" w:rsidRDefault="00784CFF" w:rsidP="00784CFF">
      <w:pPr>
        <w:pStyle w:val="ListParagraph"/>
        <w:numPr>
          <w:ilvl w:val="0"/>
          <w:numId w:val="20"/>
        </w:numPr>
        <w:spacing w:after="200" w:line="276" w:lineRule="auto"/>
        <w:rPr>
          <w:rFonts w:cstheme="minorHAnsi"/>
          <w:sz w:val="24"/>
          <w:szCs w:val="24"/>
        </w:rPr>
      </w:pPr>
      <w:r w:rsidRPr="00855BBF">
        <w:rPr>
          <w:rFonts w:cstheme="minorHAnsi"/>
          <w:sz w:val="24"/>
          <w:szCs w:val="24"/>
        </w:rPr>
        <w:t xml:space="preserve">To provide data to allow the charity to monitor the service by completing the volunteer call log on completion of each call. </w:t>
      </w:r>
    </w:p>
    <w:p w14:paraId="347E56EA" w14:textId="77777777" w:rsidR="00784CFF" w:rsidRPr="00855BBF" w:rsidRDefault="00784CFF" w:rsidP="00784CFF">
      <w:pPr>
        <w:pStyle w:val="ListParagraph"/>
        <w:numPr>
          <w:ilvl w:val="0"/>
          <w:numId w:val="20"/>
        </w:numPr>
        <w:spacing w:after="200" w:line="276" w:lineRule="auto"/>
        <w:rPr>
          <w:rFonts w:cstheme="minorHAnsi"/>
          <w:b/>
          <w:bCs/>
          <w:sz w:val="24"/>
          <w:szCs w:val="24"/>
        </w:rPr>
      </w:pPr>
      <w:r w:rsidRPr="00855BBF">
        <w:rPr>
          <w:rFonts w:cstheme="minorHAnsi"/>
          <w:sz w:val="24"/>
          <w:szCs w:val="24"/>
        </w:rPr>
        <w:t>To work within Pharmacist Support guidelines, adhering to confidentiality, safeguarding and all other applicable policies/procedures.</w:t>
      </w:r>
      <w:r w:rsidRPr="00855BBF">
        <w:rPr>
          <w:rFonts w:cstheme="minorHAnsi"/>
          <w:b/>
          <w:bCs/>
          <w:sz w:val="24"/>
          <w:szCs w:val="24"/>
        </w:rPr>
        <w:t xml:space="preserve"> </w:t>
      </w:r>
    </w:p>
    <w:p w14:paraId="36DECB51" w14:textId="77777777" w:rsidR="00C462FE" w:rsidRPr="008C12D9" w:rsidRDefault="00C462FE" w:rsidP="00827442">
      <w:pPr>
        <w:pStyle w:val="paragraph"/>
        <w:spacing w:before="0" w:beforeAutospacing="0" w:after="0" w:afterAutospacing="0"/>
        <w:textAlignment w:val="baseline"/>
        <w:rPr>
          <w:rFonts w:ascii="Calibri" w:hAnsi="Calibri" w:cs="Calibri"/>
        </w:rPr>
      </w:pPr>
    </w:p>
    <w:p w14:paraId="3DAC3E16" w14:textId="77777777" w:rsidR="003C5C85" w:rsidRDefault="003C5C85" w:rsidP="00827442">
      <w:pPr>
        <w:pStyle w:val="PageTitle"/>
        <w:pBdr>
          <w:bottom w:val="none" w:sz="0" w:space="0" w:color="auto"/>
        </w:pBdr>
        <w:spacing w:after="0"/>
        <w:rPr>
          <w:rFonts w:asciiTheme="minorHAnsi" w:eastAsiaTheme="minorHAnsi" w:hAnsiTheme="minorHAnsi" w:cstheme="minorHAnsi"/>
          <w:b/>
          <w:color w:val="00575C"/>
          <w:spacing w:val="0"/>
          <w:kern w:val="0"/>
          <w:sz w:val="36"/>
          <w:szCs w:val="36"/>
          <w:lang w:val="en-GB"/>
        </w:rPr>
      </w:pPr>
    </w:p>
    <w:p w14:paraId="38023075" w14:textId="2DDF5AEE" w:rsidR="00827442" w:rsidRDefault="00A30C4B" w:rsidP="00827442">
      <w:pPr>
        <w:pStyle w:val="PageTitle"/>
        <w:pBdr>
          <w:bottom w:val="none" w:sz="0" w:space="0" w:color="auto"/>
        </w:pBdr>
        <w:spacing w:after="0"/>
        <w:rPr>
          <w:rFonts w:asciiTheme="minorHAnsi" w:eastAsiaTheme="minorHAnsi" w:hAnsiTheme="minorHAnsi" w:cstheme="minorHAnsi"/>
          <w:b/>
          <w:color w:val="00575C"/>
          <w:spacing w:val="0"/>
          <w:kern w:val="0"/>
          <w:sz w:val="36"/>
          <w:szCs w:val="36"/>
          <w:lang w:val="en-GB"/>
        </w:rPr>
      </w:pPr>
      <w:r>
        <w:rPr>
          <w:rFonts w:asciiTheme="minorHAnsi" w:eastAsiaTheme="minorHAnsi" w:hAnsiTheme="minorHAnsi" w:cstheme="minorHAnsi"/>
          <w:b/>
          <w:color w:val="00575C"/>
          <w:spacing w:val="0"/>
          <w:kern w:val="0"/>
          <w:sz w:val="36"/>
          <w:szCs w:val="36"/>
          <w:lang w:val="en-GB"/>
        </w:rPr>
        <w:lastRenderedPageBreak/>
        <w:t>The Recruitment Process</w:t>
      </w:r>
    </w:p>
    <w:bookmarkEnd w:id="0"/>
    <w:p w14:paraId="175AFE56" w14:textId="77777777" w:rsidR="00925E75" w:rsidRDefault="00925E75" w:rsidP="00BD1169">
      <w:pPr>
        <w:spacing w:after="0" w:line="240" w:lineRule="auto"/>
        <w:rPr>
          <w:rFonts w:ascii="Arial" w:hAnsi="Arial" w:cs="Arial"/>
          <w:spacing w:val="5"/>
          <w:kern w:val="28"/>
          <w:sz w:val="20"/>
          <w:szCs w:val="20"/>
        </w:rPr>
      </w:pPr>
    </w:p>
    <w:p w14:paraId="3548FB51" w14:textId="73731085" w:rsidR="000F7095" w:rsidRDefault="00796E45" w:rsidP="00A57363">
      <w:pPr>
        <w:spacing w:line="276" w:lineRule="auto"/>
        <w:rPr>
          <w:rFonts w:ascii="Calibri" w:hAnsi="Calibri" w:cs="Calibri"/>
          <w:b/>
          <w:spacing w:val="5"/>
          <w:kern w:val="28"/>
          <w:sz w:val="24"/>
          <w:szCs w:val="24"/>
        </w:rPr>
      </w:pPr>
      <w:r>
        <w:rPr>
          <w:rFonts w:cstheme="minorHAnsi"/>
          <w:bCs/>
          <w:sz w:val="24"/>
          <w:szCs w:val="24"/>
        </w:rPr>
        <w:t>T</w:t>
      </w:r>
      <w:r w:rsidR="009C48B5" w:rsidRPr="00EB59FF">
        <w:rPr>
          <w:rFonts w:cstheme="minorHAnsi"/>
          <w:bCs/>
          <w:sz w:val="24"/>
          <w:szCs w:val="24"/>
        </w:rPr>
        <w:t xml:space="preserve">o apply for </w:t>
      </w:r>
      <w:r w:rsidR="00292688">
        <w:rPr>
          <w:rFonts w:cstheme="minorHAnsi"/>
          <w:bCs/>
          <w:sz w:val="24"/>
          <w:szCs w:val="24"/>
        </w:rPr>
        <w:t>a</w:t>
      </w:r>
      <w:r w:rsidR="009C48B5" w:rsidRPr="00EB59FF">
        <w:rPr>
          <w:rFonts w:cstheme="minorHAnsi"/>
          <w:bCs/>
          <w:sz w:val="24"/>
          <w:szCs w:val="24"/>
        </w:rPr>
        <w:t xml:space="preserve"> </w:t>
      </w:r>
      <w:r w:rsidR="00292688">
        <w:rPr>
          <w:rFonts w:cstheme="minorHAnsi"/>
          <w:bCs/>
          <w:sz w:val="24"/>
          <w:szCs w:val="24"/>
        </w:rPr>
        <w:t>Listening Friends</w:t>
      </w:r>
      <w:r w:rsidR="009C48B5" w:rsidRPr="00EB59FF">
        <w:rPr>
          <w:rFonts w:cstheme="minorHAnsi"/>
          <w:bCs/>
          <w:sz w:val="24"/>
          <w:szCs w:val="24"/>
        </w:rPr>
        <w:t xml:space="preserve"> </w:t>
      </w:r>
      <w:r w:rsidR="00A007F1">
        <w:rPr>
          <w:rFonts w:cstheme="minorHAnsi"/>
          <w:bCs/>
          <w:sz w:val="24"/>
          <w:szCs w:val="24"/>
        </w:rPr>
        <w:t xml:space="preserve">volunteer </w:t>
      </w:r>
      <w:r w:rsidR="00292688">
        <w:rPr>
          <w:rFonts w:cstheme="minorHAnsi"/>
          <w:bCs/>
          <w:sz w:val="24"/>
          <w:szCs w:val="24"/>
        </w:rPr>
        <w:t>role</w:t>
      </w:r>
      <w:r w:rsidR="009C48B5" w:rsidRPr="00EB59FF">
        <w:rPr>
          <w:rFonts w:cstheme="minorHAnsi"/>
          <w:bCs/>
          <w:sz w:val="24"/>
          <w:szCs w:val="24"/>
        </w:rPr>
        <w:t xml:space="preserve">, </w:t>
      </w:r>
      <w:r w:rsidR="00D45237">
        <w:rPr>
          <w:rFonts w:cstheme="minorHAnsi"/>
          <w:bCs/>
          <w:sz w:val="24"/>
          <w:szCs w:val="24"/>
        </w:rPr>
        <w:t>we ask that you</w:t>
      </w:r>
      <w:r>
        <w:rPr>
          <w:rFonts w:cstheme="minorHAnsi"/>
          <w:bCs/>
          <w:sz w:val="24"/>
          <w:szCs w:val="24"/>
        </w:rPr>
        <w:t xml:space="preserve"> </w:t>
      </w:r>
      <w:r w:rsidR="009C48B5" w:rsidRPr="00EB59FF">
        <w:rPr>
          <w:rFonts w:cstheme="minorHAnsi"/>
          <w:bCs/>
          <w:sz w:val="24"/>
          <w:szCs w:val="24"/>
        </w:rPr>
        <w:t xml:space="preserve">complete </w:t>
      </w:r>
      <w:r w:rsidR="00A007F1">
        <w:rPr>
          <w:rFonts w:cstheme="minorHAnsi"/>
          <w:bCs/>
          <w:sz w:val="24"/>
          <w:szCs w:val="24"/>
        </w:rPr>
        <w:t>the</w:t>
      </w:r>
      <w:r w:rsidR="009C48B5" w:rsidRPr="00EB59FF">
        <w:rPr>
          <w:rFonts w:cstheme="minorHAnsi"/>
          <w:bCs/>
          <w:sz w:val="24"/>
          <w:szCs w:val="24"/>
        </w:rPr>
        <w:t xml:space="preserve"> application form</w:t>
      </w:r>
      <w:r w:rsidR="00A007F1">
        <w:rPr>
          <w:rFonts w:cstheme="minorHAnsi"/>
          <w:bCs/>
          <w:sz w:val="24"/>
          <w:szCs w:val="24"/>
        </w:rPr>
        <w:t xml:space="preserve"> and return it to </w:t>
      </w:r>
      <w:hyperlink r:id="rId16" w:history="1">
        <w:r w:rsidR="000F7095" w:rsidRPr="004171B4">
          <w:rPr>
            <w:rStyle w:val="Hyperlink"/>
            <w:rFonts w:ascii="Calibri" w:hAnsi="Calibri" w:cs="Calibri"/>
            <w:sz w:val="24"/>
            <w:szCs w:val="24"/>
          </w:rPr>
          <w:t>volunteers@pharmacistsupport.org</w:t>
        </w:r>
      </w:hyperlink>
      <w:r w:rsidR="000F7095" w:rsidRPr="008B1E3E">
        <w:rPr>
          <w:rStyle w:val="Hyperlink"/>
          <w:rFonts w:ascii="Calibri" w:hAnsi="Calibri" w:cs="Calibri"/>
          <w:sz w:val="24"/>
          <w:szCs w:val="24"/>
        </w:rPr>
        <w:t xml:space="preserve"> </w:t>
      </w:r>
      <w:r w:rsidR="000F7095" w:rsidRPr="008B1E3E">
        <w:rPr>
          <w:rFonts w:ascii="Calibri" w:hAnsi="Calibri" w:cs="Calibri"/>
          <w:b/>
          <w:spacing w:val="5"/>
          <w:kern w:val="28"/>
          <w:sz w:val="24"/>
          <w:szCs w:val="24"/>
        </w:rPr>
        <w:t xml:space="preserve">by </w:t>
      </w:r>
      <w:r w:rsidR="000F7095">
        <w:rPr>
          <w:rFonts w:ascii="Calibri" w:hAnsi="Calibri" w:cs="Calibri"/>
          <w:b/>
          <w:spacing w:val="5"/>
          <w:kern w:val="28"/>
          <w:sz w:val="24"/>
          <w:szCs w:val="24"/>
        </w:rPr>
        <w:t>5pm</w:t>
      </w:r>
      <w:r w:rsidR="000F7095" w:rsidRPr="00E23998">
        <w:rPr>
          <w:rFonts w:ascii="Calibri" w:hAnsi="Calibri" w:cs="Calibri"/>
          <w:b/>
          <w:spacing w:val="5"/>
          <w:kern w:val="28"/>
          <w:sz w:val="24"/>
          <w:szCs w:val="24"/>
        </w:rPr>
        <w:t xml:space="preserve"> 2</w:t>
      </w:r>
      <w:r w:rsidR="000F7095">
        <w:rPr>
          <w:rFonts w:ascii="Calibri" w:hAnsi="Calibri" w:cs="Calibri"/>
          <w:b/>
          <w:spacing w:val="5"/>
          <w:kern w:val="28"/>
          <w:sz w:val="24"/>
          <w:szCs w:val="24"/>
        </w:rPr>
        <w:t>2nd</w:t>
      </w:r>
      <w:r w:rsidR="000F7095" w:rsidRPr="00E23998">
        <w:rPr>
          <w:rFonts w:ascii="Calibri" w:hAnsi="Calibri" w:cs="Calibri"/>
          <w:b/>
          <w:spacing w:val="5"/>
          <w:kern w:val="28"/>
          <w:sz w:val="24"/>
          <w:szCs w:val="24"/>
        </w:rPr>
        <w:t xml:space="preserve"> </w:t>
      </w:r>
      <w:r w:rsidR="000F7095">
        <w:rPr>
          <w:rFonts w:ascii="Calibri" w:hAnsi="Calibri" w:cs="Calibri"/>
          <w:b/>
          <w:spacing w:val="5"/>
          <w:kern w:val="28"/>
          <w:sz w:val="24"/>
          <w:szCs w:val="24"/>
        </w:rPr>
        <w:t>October</w:t>
      </w:r>
      <w:r w:rsidR="000F7095" w:rsidRPr="00E23998">
        <w:rPr>
          <w:rFonts w:ascii="Calibri" w:hAnsi="Calibri" w:cs="Calibri"/>
          <w:b/>
          <w:spacing w:val="5"/>
          <w:kern w:val="28"/>
          <w:sz w:val="24"/>
          <w:szCs w:val="24"/>
        </w:rPr>
        <w:t xml:space="preserve"> 2021</w:t>
      </w:r>
      <w:r w:rsidR="000F7095">
        <w:rPr>
          <w:rFonts w:ascii="Calibri" w:hAnsi="Calibri" w:cs="Calibri"/>
          <w:b/>
          <w:spacing w:val="5"/>
          <w:kern w:val="28"/>
          <w:sz w:val="24"/>
          <w:szCs w:val="24"/>
        </w:rPr>
        <w:t>.</w:t>
      </w:r>
    </w:p>
    <w:p w14:paraId="42E74E08" w14:textId="488B3270" w:rsidR="00111201" w:rsidRPr="009C48B5" w:rsidRDefault="00111201" w:rsidP="00A57363">
      <w:pPr>
        <w:spacing w:after="0" w:line="276" w:lineRule="auto"/>
        <w:rPr>
          <w:rFonts w:cstheme="minorHAnsi"/>
          <w:b/>
          <w:sz w:val="24"/>
          <w:szCs w:val="24"/>
        </w:rPr>
      </w:pPr>
      <w:r w:rsidRPr="009C48B5">
        <w:rPr>
          <w:rFonts w:cstheme="minorHAnsi"/>
          <w:b/>
          <w:sz w:val="24"/>
          <w:szCs w:val="24"/>
        </w:rPr>
        <w:t>Diversity monitoring</w:t>
      </w:r>
    </w:p>
    <w:p w14:paraId="3EA96D63" w14:textId="6F2C3A42" w:rsidR="00111201" w:rsidRDefault="00111201" w:rsidP="00A57363">
      <w:pPr>
        <w:spacing w:after="0" w:line="276" w:lineRule="auto"/>
        <w:rPr>
          <w:rFonts w:cstheme="minorHAnsi"/>
          <w:bCs/>
          <w:sz w:val="24"/>
          <w:szCs w:val="24"/>
        </w:rPr>
      </w:pPr>
      <w:r w:rsidRPr="009C48B5">
        <w:rPr>
          <w:rFonts w:cstheme="minorHAnsi"/>
          <w:bCs/>
          <w:sz w:val="24"/>
          <w:szCs w:val="24"/>
        </w:rPr>
        <w:t>To help us ensure we are adhering to our diversity policy we ask that you complete the equal opportunities monitoring form. This enables us to monitor the diversity profile of people who apply for Pharmacist Support posts. This information is given in confidence for monitoring purposes only and is not seen by anyone responsible for making recruitment decisions.  However, if you would prefer not to answer any of the questions we ask, please leave them blank.</w:t>
      </w:r>
    </w:p>
    <w:p w14:paraId="2E5CDFCB" w14:textId="5509C968" w:rsidR="00647547" w:rsidRDefault="00647547" w:rsidP="00A57363">
      <w:pPr>
        <w:spacing w:after="0" w:line="276" w:lineRule="auto"/>
        <w:rPr>
          <w:rFonts w:cstheme="minorHAnsi"/>
          <w:b/>
          <w:sz w:val="24"/>
          <w:szCs w:val="24"/>
        </w:rPr>
      </w:pPr>
    </w:p>
    <w:p w14:paraId="0A3BC08C" w14:textId="112C4F76" w:rsidR="00111201" w:rsidRPr="009C48B5" w:rsidRDefault="00111201" w:rsidP="00A57363">
      <w:pPr>
        <w:spacing w:after="0" w:line="276" w:lineRule="auto"/>
        <w:rPr>
          <w:rFonts w:cstheme="minorHAnsi"/>
          <w:b/>
          <w:sz w:val="24"/>
          <w:szCs w:val="24"/>
        </w:rPr>
      </w:pPr>
      <w:r w:rsidRPr="009C48B5">
        <w:rPr>
          <w:rFonts w:cstheme="minorHAnsi"/>
          <w:b/>
          <w:sz w:val="24"/>
          <w:szCs w:val="24"/>
        </w:rPr>
        <w:t>Shortlisting</w:t>
      </w:r>
      <w:r w:rsidR="004C7F0B">
        <w:rPr>
          <w:rFonts w:cstheme="minorHAnsi"/>
          <w:b/>
          <w:sz w:val="24"/>
          <w:szCs w:val="24"/>
        </w:rPr>
        <w:t xml:space="preserve"> &amp; interviews</w:t>
      </w:r>
    </w:p>
    <w:p w14:paraId="26A98CC9" w14:textId="6BF12B72" w:rsidR="00BB0D58" w:rsidRPr="00323A95" w:rsidRDefault="00A57363" w:rsidP="00A57363">
      <w:pPr>
        <w:spacing w:after="0" w:line="276" w:lineRule="auto"/>
        <w:rPr>
          <w:rFonts w:cstheme="minorHAnsi"/>
          <w:b/>
          <w:sz w:val="24"/>
          <w:szCs w:val="24"/>
        </w:rPr>
      </w:pPr>
      <w:r>
        <w:rPr>
          <w:rFonts w:cstheme="minorHAnsi"/>
          <w:b/>
          <w:noProof/>
          <w:color w:val="6CB33E"/>
          <w:sz w:val="96"/>
          <w:szCs w:val="96"/>
        </w:rPr>
        <w:drawing>
          <wp:anchor distT="0" distB="0" distL="114300" distR="114300" simplePos="0" relativeHeight="251671895" behindDoc="0" locked="0" layoutInCell="1" allowOverlap="1" wp14:anchorId="3C800263" wp14:editId="222CC114">
            <wp:simplePos x="0" y="0"/>
            <wp:positionH relativeFrom="column">
              <wp:posOffset>2755900</wp:posOffset>
            </wp:positionH>
            <wp:positionV relativeFrom="paragraph">
              <wp:posOffset>126365</wp:posOffset>
            </wp:positionV>
            <wp:extent cx="4627245" cy="7224395"/>
            <wp:effectExtent l="0" t="0" r="190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27245" cy="7224395"/>
                    </a:xfrm>
                    <a:prstGeom prst="rect">
                      <a:avLst/>
                    </a:prstGeom>
                  </pic:spPr>
                </pic:pic>
              </a:graphicData>
            </a:graphic>
            <wp14:sizeRelH relativeFrom="page">
              <wp14:pctWidth>0</wp14:pctWidth>
            </wp14:sizeRelH>
            <wp14:sizeRelV relativeFrom="page">
              <wp14:pctHeight>0</wp14:pctHeight>
            </wp14:sizeRelV>
          </wp:anchor>
        </w:drawing>
      </w:r>
      <w:r w:rsidR="00BB0D58">
        <w:rPr>
          <w:rFonts w:cstheme="minorHAnsi"/>
          <w:bCs/>
          <w:sz w:val="24"/>
          <w:szCs w:val="24"/>
        </w:rPr>
        <w:t>Successful</w:t>
      </w:r>
      <w:r w:rsidR="00111201" w:rsidRPr="009C48B5">
        <w:rPr>
          <w:rFonts w:cstheme="minorHAnsi"/>
          <w:bCs/>
          <w:sz w:val="24"/>
          <w:szCs w:val="24"/>
        </w:rPr>
        <w:t xml:space="preserve"> candidates </w:t>
      </w:r>
      <w:r w:rsidR="00111201">
        <w:rPr>
          <w:rFonts w:cstheme="minorHAnsi"/>
          <w:bCs/>
          <w:sz w:val="24"/>
          <w:szCs w:val="24"/>
        </w:rPr>
        <w:t xml:space="preserve">will be invited </w:t>
      </w:r>
      <w:r w:rsidR="004C7F0B">
        <w:rPr>
          <w:rFonts w:cstheme="minorHAnsi"/>
          <w:bCs/>
          <w:sz w:val="24"/>
          <w:szCs w:val="24"/>
        </w:rPr>
        <w:t xml:space="preserve">to </w:t>
      </w:r>
      <w:r w:rsidR="00111201" w:rsidRPr="009C48B5">
        <w:rPr>
          <w:rFonts w:cstheme="minorHAnsi"/>
          <w:bCs/>
          <w:sz w:val="24"/>
          <w:szCs w:val="24"/>
        </w:rPr>
        <w:t>interview</w:t>
      </w:r>
      <w:r w:rsidR="00BB0D58" w:rsidRPr="00BB0D58">
        <w:rPr>
          <w:rFonts w:cstheme="minorHAnsi"/>
          <w:bCs/>
          <w:sz w:val="24"/>
          <w:szCs w:val="24"/>
        </w:rPr>
        <w:t xml:space="preserve"> </w:t>
      </w:r>
      <w:r w:rsidR="00BB0D58">
        <w:rPr>
          <w:rFonts w:cstheme="minorHAnsi"/>
          <w:bCs/>
          <w:sz w:val="24"/>
          <w:szCs w:val="24"/>
        </w:rPr>
        <w:t xml:space="preserve">which </w:t>
      </w:r>
      <w:r w:rsidR="00BB0D58" w:rsidRPr="009C48B5">
        <w:rPr>
          <w:rFonts w:cstheme="minorHAnsi"/>
          <w:bCs/>
          <w:sz w:val="24"/>
          <w:szCs w:val="24"/>
        </w:rPr>
        <w:t xml:space="preserve">will take place </w:t>
      </w:r>
      <w:r w:rsidR="00323A95" w:rsidRPr="00323A95">
        <w:rPr>
          <w:rFonts w:cstheme="minorHAnsi"/>
          <w:b/>
          <w:sz w:val="24"/>
          <w:szCs w:val="24"/>
        </w:rPr>
        <w:t>early November</w:t>
      </w:r>
      <w:r w:rsidR="00BB0D58" w:rsidRPr="00323A95">
        <w:rPr>
          <w:rFonts w:cstheme="minorHAnsi"/>
          <w:b/>
          <w:sz w:val="24"/>
          <w:szCs w:val="24"/>
        </w:rPr>
        <w:t xml:space="preserve"> via zoom.</w:t>
      </w:r>
    </w:p>
    <w:p w14:paraId="3BF03C08" w14:textId="2C4E2963" w:rsidR="00111201" w:rsidRPr="00EB59FF" w:rsidRDefault="00111201" w:rsidP="00A57363">
      <w:pPr>
        <w:spacing w:after="0" w:line="276" w:lineRule="auto"/>
        <w:rPr>
          <w:rFonts w:cstheme="minorHAnsi"/>
          <w:bCs/>
          <w:sz w:val="24"/>
          <w:szCs w:val="24"/>
        </w:rPr>
      </w:pPr>
    </w:p>
    <w:p w14:paraId="65C43471" w14:textId="77777777" w:rsidR="00647547" w:rsidRPr="009C48B5" w:rsidRDefault="00647547" w:rsidP="00A57363">
      <w:pPr>
        <w:spacing w:after="0" w:line="276" w:lineRule="auto"/>
        <w:rPr>
          <w:rFonts w:cstheme="minorHAnsi"/>
          <w:b/>
          <w:sz w:val="24"/>
          <w:szCs w:val="24"/>
        </w:rPr>
      </w:pPr>
      <w:r w:rsidRPr="009C48B5">
        <w:rPr>
          <w:rFonts w:cstheme="minorHAnsi"/>
          <w:b/>
          <w:sz w:val="24"/>
          <w:szCs w:val="24"/>
        </w:rPr>
        <w:t>References</w:t>
      </w:r>
    </w:p>
    <w:p w14:paraId="1C7987DB" w14:textId="0E3D8C39" w:rsidR="00F413FD" w:rsidRPr="00AC08CB" w:rsidRDefault="00F413FD" w:rsidP="00A57363">
      <w:pPr>
        <w:widowControl w:val="0"/>
        <w:autoSpaceDE w:val="0"/>
        <w:autoSpaceDN w:val="0"/>
        <w:adjustRightInd w:val="0"/>
        <w:spacing w:after="0" w:line="276" w:lineRule="auto"/>
        <w:ind w:right="-187"/>
        <w:rPr>
          <w:rFonts w:cs="Calibri"/>
          <w:color w:val="000000"/>
          <w:sz w:val="24"/>
          <w:szCs w:val="24"/>
        </w:rPr>
      </w:pPr>
      <w:r w:rsidRPr="00AC08CB">
        <w:rPr>
          <w:rFonts w:cs="Calibri"/>
          <w:color w:val="000000"/>
          <w:spacing w:val="-1"/>
          <w:sz w:val="24"/>
          <w:szCs w:val="24"/>
        </w:rPr>
        <w:t xml:space="preserve">It is Pharmacist Support policy to take up written references for potential volunteers before they start. Please provide two referees from people who have known you reasonably well for over two years. These should not, if possible, be close friends or anyone directly related to you. </w:t>
      </w:r>
    </w:p>
    <w:p w14:paraId="4BE70A41" w14:textId="76BFC489" w:rsidR="00BD1169" w:rsidRPr="008D1FFE" w:rsidRDefault="00BD1169" w:rsidP="008D1FFE">
      <w:pPr>
        <w:spacing w:after="0" w:line="240" w:lineRule="auto"/>
        <w:jc w:val="both"/>
        <w:rPr>
          <w:rFonts w:cstheme="minorHAnsi"/>
          <w:b/>
          <w:color w:val="00575C"/>
          <w:sz w:val="36"/>
          <w:szCs w:val="36"/>
        </w:rPr>
      </w:pPr>
    </w:p>
    <w:p w14:paraId="2506766D" w14:textId="78C097B1" w:rsidR="00BD1169" w:rsidRPr="00A77520" w:rsidRDefault="00BD1169" w:rsidP="00BD1169">
      <w:pPr>
        <w:rPr>
          <w:rFonts w:ascii="Arial" w:hAnsi="Arial" w:cs="Arial"/>
          <w:color w:val="897966"/>
          <w:spacing w:val="5"/>
          <w:kern w:val="28"/>
          <w:sz w:val="20"/>
          <w:szCs w:val="20"/>
        </w:rPr>
      </w:pPr>
    </w:p>
    <w:p w14:paraId="03F9FDEE" w14:textId="0FE59145" w:rsidR="00BD1169" w:rsidRPr="00A77520" w:rsidRDefault="00BD1169" w:rsidP="00BD1169">
      <w:pPr>
        <w:rPr>
          <w:rFonts w:ascii="Arial" w:hAnsi="Arial" w:cs="Arial"/>
          <w:b/>
          <w:color w:val="897966"/>
          <w:spacing w:val="5"/>
          <w:kern w:val="28"/>
          <w:sz w:val="20"/>
          <w:szCs w:val="20"/>
        </w:rPr>
      </w:pPr>
    </w:p>
    <w:p w14:paraId="288F4E22" w14:textId="662A7790" w:rsidR="00BD1169" w:rsidRPr="00A77520" w:rsidRDefault="00BD1169" w:rsidP="00BD1169">
      <w:pPr>
        <w:rPr>
          <w:rFonts w:ascii="Arial" w:hAnsi="Arial" w:cs="Arial"/>
          <w:b/>
          <w:color w:val="897966"/>
          <w:spacing w:val="5"/>
          <w:kern w:val="28"/>
          <w:sz w:val="20"/>
          <w:szCs w:val="20"/>
        </w:rPr>
      </w:pPr>
    </w:p>
    <w:p w14:paraId="1CB52A72" w14:textId="0C845822" w:rsidR="00BD1169" w:rsidRPr="00A77520" w:rsidRDefault="00BD1169" w:rsidP="00BD1169">
      <w:pPr>
        <w:rPr>
          <w:rFonts w:ascii="Arial" w:hAnsi="Arial" w:cs="Arial"/>
          <w:b/>
          <w:color w:val="897966"/>
          <w:spacing w:val="5"/>
          <w:kern w:val="28"/>
          <w:sz w:val="20"/>
          <w:szCs w:val="20"/>
        </w:rPr>
      </w:pPr>
    </w:p>
    <w:p w14:paraId="6D2A24D0" w14:textId="00738370" w:rsidR="00BD1169" w:rsidRPr="00A77520" w:rsidRDefault="00BD1169" w:rsidP="00BD1169">
      <w:pPr>
        <w:rPr>
          <w:rFonts w:ascii="Arial" w:hAnsi="Arial" w:cs="Arial"/>
          <w:b/>
          <w:color w:val="897966"/>
          <w:spacing w:val="5"/>
          <w:kern w:val="28"/>
          <w:sz w:val="20"/>
          <w:szCs w:val="20"/>
        </w:rPr>
      </w:pPr>
    </w:p>
    <w:p w14:paraId="313F07A0" w14:textId="4C8BE4B7" w:rsidR="008634A4" w:rsidRPr="00B94C98" w:rsidRDefault="008634A4" w:rsidP="00B94C98">
      <w:pPr>
        <w:spacing w:after="0" w:line="240" w:lineRule="auto"/>
        <w:rPr>
          <w:rFonts w:eastAsia="Times New Roman" w:cstheme="minorHAnsi"/>
          <w:sz w:val="24"/>
          <w:szCs w:val="24"/>
          <w:lang w:eastAsia="en-GB"/>
        </w:rPr>
      </w:pPr>
    </w:p>
    <w:sectPr w:rsidR="008634A4" w:rsidRPr="00B94C98" w:rsidSect="00771D8A">
      <w:footerReference w:type="defaul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2952" w14:textId="77777777" w:rsidR="00691763" w:rsidRDefault="00691763" w:rsidP="00653087">
      <w:pPr>
        <w:spacing w:after="0" w:line="240" w:lineRule="auto"/>
      </w:pPr>
      <w:r>
        <w:separator/>
      </w:r>
    </w:p>
  </w:endnote>
  <w:endnote w:type="continuationSeparator" w:id="0">
    <w:p w14:paraId="66D99A16" w14:textId="77777777" w:rsidR="00691763" w:rsidRDefault="00691763" w:rsidP="00653087">
      <w:pPr>
        <w:spacing w:after="0" w:line="240" w:lineRule="auto"/>
      </w:pPr>
      <w:r>
        <w:continuationSeparator/>
      </w:r>
    </w:p>
  </w:endnote>
  <w:endnote w:type="continuationNotice" w:id="1">
    <w:p w14:paraId="282FFD36" w14:textId="77777777" w:rsidR="00691763" w:rsidRDefault="006917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69585"/>
      <w:docPartObj>
        <w:docPartGallery w:val="Page Numbers (Bottom of Page)"/>
        <w:docPartUnique/>
      </w:docPartObj>
    </w:sdtPr>
    <w:sdtEndPr/>
    <w:sdtContent>
      <w:sdt>
        <w:sdtPr>
          <w:id w:val="-1769616900"/>
          <w:docPartObj>
            <w:docPartGallery w:val="Page Numbers (Top of Page)"/>
            <w:docPartUnique/>
          </w:docPartObj>
        </w:sdtPr>
        <w:sdtEndPr/>
        <w:sdtContent>
          <w:p w14:paraId="6EB3DA55" w14:textId="1AF6B48A" w:rsidR="00081AE5" w:rsidRDefault="00081AE5">
            <w:pPr>
              <w:pStyle w:val="Footer"/>
              <w:jc w:val="right"/>
            </w:pPr>
            <w:r w:rsidRPr="00081AE5">
              <w:rPr>
                <w:sz w:val="20"/>
                <w:szCs w:val="20"/>
              </w:rPr>
              <w:t xml:space="preserve">Page </w:t>
            </w:r>
            <w:r w:rsidRPr="00081AE5">
              <w:rPr>
                <w:b/>
                <w:bCs/>
                <w:sz w:val="20"/>
                <w:szCs w:val="20"/>
              </w:rPr>
              <w:fldChar w:fldCharType="begin"/>
            </w:r>
            <w:r w:rsidRPr="00081AE5">
              <w:rPr>
                <w:b/>
                <w:bCs/>
                <w:sz w:val="20"/>
                <w:szCs w:val="20"/>
              </w:rPr>
              <w:instrText xml:space="preserve"> PAGE </w:instrText>
            </w:r>
            <w:r w:rsidRPr="00081AE5">
              <w:rPr>
                <w:b/>
                <w:bCs/>
                <w:sz w:val="20"/>
                <w:szCs w:val="20"/>
              </w:rPr>
              <w:fldChar w:fldCharType="separate"/>
            </w:r>
            <w:r w:rsidRPr="00081AE5">
              <w:rPr>
                <w:b/>
                <w:bCs/>
                <w:noProof/>
                <w:sz w:val="20"/>
                <w:szCs w:val="20"/>
              </w:rPr>
              <w:t>2</w:t>
            </w:r>
            <w:r w:rsidRPr="00081AE5">
              <w:rPr>
                <w:b/>
                <w:bCs/>
                <w:sz w:val="20"/>
                <w:szCs w:val="20"/>
              </w:rPr>
              <w:fldChar w:fldCharType="end"/>
            </w:r>
            <w:r w:rsidRPr="00081AE5">
              <w:rPr>
                <w:sz w:val="20"/>
                <w:szCs w:val="20"/>
              </w:rPr>
              <w:t xml:space="preserve"> of </w:t>
            </w:r>
            <w:r w:rsidRPr="00081AE5">
              <w:rPr>
                <w:b/>
                <w:bCs/>
                <w:sz w:val="20"/>
                <w:szCs w:val="20"/>
              </w:rPr>
              <w:fldChar w:fldCharType="begin"/>
            </w:r>
            <w:r w:rsidRPr="00081AE5">
              <w:rPr>
                <w:b/>
                <w:bCs/>
                <w:sz w:val="20"/>
                <w:szCs w:val="20"/>
              </w:rPr>
              <w:instrText xml:space="preserve"> NUMPAGES  </w:instrText>
            </w:r>
            <w:r w:rsidRPr="00081AE5">
              <w:rPr>
                <w:b/>
                <w:bCs/>
                <w:sz w:val="20"/>
                <w:szCs w:val="20"/>
              </w:rPr>
              <w:fldChar w:fldCharType="separate"/>
            </w:r>
            <w:r w:rsidRPr="00081AE5">
              <w:rPr>
                <w:b/>
                <w:bCs/>
                <w:noProof/>
                <w:sz w:val="20"/>
                <w:szCs w:val="20"/>
              </w:rPr>
              <w:t>2</w:t>
            </w:r>
            <w:r w:rsidRPr="00081AE5">
              <w:rPr>
                <w:b/>
                <w:bCs/>
                <w:sz w:val="20"/>
                <w:szCs w:val="20"/>
              </w:rPr>
              <w:fldChar w:fldCharType="end"/>
            </w:r>
          </w:p>
        </w:sdtContent>
      </w:sdt>
    </w:sdtContent>
  </w:sdt>
  <w:p w14:paraId="6B32F90F" w14:textId="77777777" w:rsidR="00653087" w:rsidRDefault="00653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D6FC" w14:textId="77777777" w:rsidR="00691763" w:rsidRDefault="00691763" w:rsidP="00653087">
      <w:pPr>
        <w:spacing w:after="0" w:line="240" w:lineRule="auto"/>
      </w:pPr>
      <w:r>
        <w:separator/>
      </w:r>
    </w:p>
  </w:footnote>
  <w:footnote w:type="continuationSeparator" w:id="0">
    <w:p w14:paraId="22408F44" w14:textId="77777777" w:rsidR="00691763" w:rsidRDefault="00691763" w:rsidP="00653087">
      <w:pPr>
        <w:spacing w:after="0" w:line="240" w:lineRule="auto"/>
      </w:pPr>
      <w:r>
        <w:continuationSeparator/>
      </w:r>
    </w:p>
  </w:footnote>
  <w:footnote w:type="continuationNotice" w:id="1">
    <w:p w14:paraId="1C793818" w14:textId="77777777" w:rsidR="00691763" w:rsidRDefault="006917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2F4"/>
    <w:multiLevelType w:val="hybridMultilevel"/>
    <w:tmpl w:val="51AA7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7287F"/>
    <w:multiLevelType w:val="hybridMultilevel"/>
    <w:tmpl w:val="B89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622A5"/>
    <w:multiLevelType w:val="hybridMultilevel"/>
    <w:tmpl w:val="2D52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67523"/>
    <w:multiLevelType w:val="hybridMultilevel"/>
    <w:tmpl w:val="089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D0A3B"/>
    <w:multiLevelType w:val="hybridMultilevel"/>
    <w:tmpl w:val="62BE67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E738C3"/>
    <w:multiLevelType w:val="hybridMultilevel"/>
    <w:tmpl w:val="33CC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76AEE"/>
    <w:multiLevelType w:val="hybridMultilevel"/>
    <w:tmpl w:val="19808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90E38"/>
    <w:multiLevelType w:val="hybridMultilevel"/>
    <w:tmpl w:val="76C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54C2E"/>
    <w:multiLevelType w:val="hybridMultilevel"/>
    <w:tmpl w:val="98DA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290FF6"/>
    <w:multiLevelType w:val="hybridMultilevel"/>
    <w:tmpl w:val="1038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106F9"/>
    <w:multiLevelType w:val="hybridMultilevel"/>
    <w:tmpl w:val="9612A2D8"/>
    <w:lvl w:ilvl="0" w:tplc="08090001">
      <w:start w:val="1"/>
      <w:numFmt w:val="bullet"/>
      <w:lvlText w:val=""/>
      <w:lvlJc w:val="left"/>
      <w:pPr>
        <w:ind w:left="720" w:hanging="360"/>
      </w:pPr>
      <w:rPr>
        <w:rFonts w:ascii="Symbol" w:hAnsi="Symbol" w:hint="default"/>
      </w:rPr>
    </w:lvl>
    <w:lvl w:ilvl="1" w:tplc="BE1CE574">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24F89"/>
    <w:multiLevelType w:val="hybridMultilevel"/>
    <w:tmpl w:val="D45A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413C5F"/>
    <w:multiLevelType w:val="hybridMultilevel"/>
    <w:tmpl w:val="3BEA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93A0B"/>
    <w:multiLevelType w:val="hybridMultilevel"/>
    <w:tmpl w:val="ECAA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E505A"/>
    <w:multiLevelType w:val="hybridMultilevel"/>
    <w:tmpl w:val="90DA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E3767D"/>
    <w:multiLevelType w:val="hybridMultilevel"/>
    <w:tmpl w:val="D3A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915FB"/>
    <w:multiLevelType w:val="hybridMultilevel"/>
    <w:tmpl w:val="06C6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E0AA3"/>
    <w:multiLevelType w:val="hybridMultilevel"/>
    <w:tmpl w:val="82E2AE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06F3C"/>
    <w:multiLevelType w:val="hybridMultilevel"/>
    <w:tmpl w:val="B046D9A0"/>
    <w:lvl w:ilvl="0" w:tplc="08090001">
      <w:start w:val="1"/>
      <w:numFmt w:val="bullet"/>
      <w:lvlText w:val=""/>
      <w:lvlJc w:val="left"/>
      <w:pPr>
        <w:ind w:left="720" w:hanging="360"/>
      </w:pPr>
      <w:rPr>
        <w:rFonts w:ascii="Symbol" w:hAnsi="Symbol" w:hint="default"/>
      </w:rPr>
    </w:lvl>
    <w:lvl w:ilvl="1" w:tplc="4EF8E74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A2B93"/>
    <w:multiLevelType w:val="hybridMultilevel"/>
    <w:tmpl w:val="D922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23789"/>
    <w:multiLevelType w:val="hybridMultilevel"/>
    <w:tmpl w:val="DAAA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0"/>
  </w:num>
  <w:num w:numId="5">
    <w:abstractNumId w:val="17"/>
  </w:num>
  <w:num w:numId="6">
    <w:abstractNumId w:val="18"/>
  </w:num>
  <w:num w:numId="7">
    <w:abstractNumId w:val="9"/>
  </w:num>
  <w:num w:numId="8">
    <w:abstractNumId w:val="1"/>
  </w:num>
  <w:num w:numId="9">
    <w:abstractNumId w:val="15"/>
  </w:num>
  <w:num w:numId="10">
    <w:abstractNumId w:val="20"/>
  </w:num>
  <w:num w:numId="11">
    <w:abstractNumId w:val="11"/>
  </w:num>
  <w:num w:numId="12">
    <w:abstractNumId w:val="5"/>
  </w:num>
  <w:num w:numId="13">
    <w:abstractNumId w:val="10"/>
  </w:num>
  <w:num w:numId="14">
    <w:abstractNumId w:val="7"/>
  </w:num>
  <w:num w:numId="15">
    <w:abstractNumId w:val="19"/>
  </w:num>
  <w:num w:numId="16">
    <w:abstractNumId w:val="3"/>
  </w:num>
  <w:num w:numId="17">
    <w:abstractNumId w:val="2"/>
  </w:num>
  <w:num w:numId="18">
    <w:abstractNumId w:val="6"/>
  </w:num>
  <w:num w:numId="19">
    <w:abstractNumId w:val="4"/>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4E"/>
    <w:rsid w:val="00022BDD"/>
    <w:rsid w:val="00030318"/>
    <w:rsid w:val="00050B56"/>
    <w:rsid w:val="0006685F"/>
    <w:rsid w:val="000677DF"/>
    <w:rsid w:val="00076433"/>
    <w:rsid w:val="00081AE5"/>
    <w:rsid w:val="00085580"/>
    <w:rsid w:val="000A3A06"/>
    <w:rsid w:val="000D715E"/>
    <w:rsid w:val="000D73C2"/>
    <w:rsid w:val="000E0B3F"/>
    <w:rsid w:val="000F7095"/>
    <w:rsid w:val="00104345"/>
    <w:rsid w:val="00106332"/>
    <w:rsid w:val="00111201"/>
    <w:rsid w:val="00147DBF"/>
    <w:rsid w:val="0015381F"/>
    <w:rsid w:val="00174543"/>
    <w:rsid w:val="001B15CA"/>
    <w:rsid w:val="001B1DA6"/>
    <w:rsid w:val="001C4099"/>
    <w:rsid w:val="001D67C0"/>
    <w:rsid w:val="001E0B6F"/>
    <w:rsid w:val="001E2499"/>
    <w:rsid w:val="001E3349"/>
    <w:rsid w:val="001F2FF1"/>
    <w:rsid w:val="001F4CA4"/>
    <w:rsid w:val="00201879"/>
    <w:rsid w:val="002162C9"/>
    <w:rsid w:val="00223260"/>
    <w:rsid w:val="002273C5"/>
    <w:rsid w:val="00236EFE"/>
    <w:rsid w:val="002753E8"/>
    <w:rsid w:val="002848A3"/>
    <w:rsid w:val="00292688"/>
    <w:rsid w:val="00294548"/>
    <w:rsid w:val="00296D2E"/>
    <w:rsid w:val="002A2425"/>
    <w:rsid w:val="002B7F70"/>
    <w:rsid w:val="002C0ED8"/>
    <w:rsid w:val="002D7AD6"/>
    <w:rsid w:val="002F7913"/>
    <w:rsid w:val="00300DD2"/>
    <w:rsid w:val="003017B7"/>
    <w:rsid w:val="00321C3E"/>
    <w:rsid w:val="00323A95"/>
    <w:rsid w:val="00380F15"/>
    <w:rsid w:val="003C29A5"/>
    <w:rsid w:val="003C5C85"/>
    <w:rsid w:val="003D3565"/>
    <w:rsid w:val="003E29A0"/>
    <w:rsid w:val="003F4A8E"/>
    <w:rsid w:val="00400C0C"/>
    <w:rsid w:val="004027AF"/>
    <w:rsid w:val="004113FE"/>
    <w:rsid w:val="0042168D"/>
    <w:rsid w:val="0043218E"/>
    <w:rsid w:val="00436536"/>
    <w:rsid w:val="00444972"/>
    <w:rsid w:val="00447A16"/>
    <w:rsid w:val="004537C0"/>
    <w:rsid w:val="0048680A"/>
    <w:rsid w:val="00486AAF"/>
    <w:rsid w:val="004A2467"/>
    <w:rsid w:val="004C7F0B"/>
    <w:rsid w:val="004D2476"/>
    <w:rsid w:val="004E4EBA"/>
    <w:rsid w:val="004F75E7"/>
    <w:rsid w:val="0050488F"/>
    <w:rsid w:val="005065EA"/>
    <w:rsid w:val="00514F81"/>
    <w:rsid w:val="00555B0B"/>
    <w:rsid w:val="005569AB"/>
    <w:rsid w:val="0055761D"/>
    <w:rsid w:val="005712E8"/>
    <w:rsid w:val="00574C45"/>
    <w:rsid w:val="00576682"/>
    <w:rsid w:val="00593D3A"/>
    <w:rsid w:val="005A23CB"/>
    <w:rsid w:val="005C03C4"/>
    <w:rsid w:val="005C074B"/>
    <w:rsid w:val="005F3B19"/>
    <w:rsid w:val="005F3D01"/>
    <w:rsid w:val="005F40E6"/>
    <w:rsid w:val="006004BE"/>
    <w:rsid w:val="00603BC1"/>
    <w:rsid w:val="0060634A"/>
    <w:rsid w:val="00612E2A"/>
    <w:rsid w:val="006130CB"/>
    <w:rsid w:val="00625563"/>
    <w:rsid w:val="00647547"/>
    <w:rsid w:val="00653087"/>
    <w:rsid w:val="00657D1D"/>
    <w:rsid w:val="00691763"/>
    <w:rsid w:val="00692AA4"/>
    <w:rsid w:val="006A0355"/>
    <w:rsid w:val="006A44F6"/>
    <w:rsid w:val="006B0289"/>
    <w:rsid w:val="006B230B"/>
    <w:rsid w:val="006F36A3"/>
    <w:rsid w:val="007230DD"/>
    <w:rsid w:val="007629DF"/>
    <w:rsid w:val="00770F2E"/>
    <w:rsid w:val="00771D8A"/>
    <w:rsid w:val="00772372"/>
    <w:rsid w:val="00784CFF"/>
    <w:rsid w:val="00787307"/>
    <w:rsid w:val="00796E45"/>
    <w:rsid w:val="007B37CA"/>
    <w:rsid w:val="007E1317"/>
    <w:rsid w:val="007F44B6"/>
    <w:rsid w:val="007F454E"/>
    <w:rsid w:val="00816AE9"/>
    <w:rsid w:val="00827442"/>
    <w:rsid w:val="0082778D"/>
    <w:rsid w:val="008634A4"/>
    <w:rsid w:val="0088764B"/>
    <w:rsid w:val="00897904"/>
    <w:rsid w:val="00897F7E"/>
    <w:rsid w:val="008A2845"/>
    <w:rsid w:val="008B1E3E"/>
    <w:rsid w:val="008C12D9"/>
    <w:rsid w:val="008C1626"/>
    <w:rsid w:val="008C302E"/>
    <w:rsid w:val="008C75C1"/>
    <w:rsid w:val="008D1FFE"/>
    <w:rsid w:val="00900DE4"/>
    <w:rsid w:val="00914DE8"/>
    <w:rsid w:val="00925C7A"/>
    <w:rsid w:val="00925E75"/>
    <w:rsid w:val="009326D3"/>
    <w:rsid w:val="00962549"/>
    <w:rsid w:val="0096523B"/>
    <w:rsid w:val="00976201"/>
    <w:rsid w:val="009B1898"/>
    <w:rsid w:val="009C48B5"/>
    <w:rsid w:val="009C6138"/>
    <w:rsid w:val="009D15BC"/>
    <w:rsid w:val="009F3450"/>
    <w:rsid w:val="00A007F1"/>
    <w:rsid w:val="00A10B49"/>
    <w:rsid w:val="00A174B8"/>
    <w:rsid w:val="00A2468F"/>
    <w:rsid w:val="00A30C4B"/>
    <w:rsid w:val="00A310FC"/>
    <w:rsid w:val="00A315BF"/>
    <w:rsid w:val="00A5454A"/>
    <w:rsid w:val="00A54E80"/>
    <w:rsid w:val="00A57363"/>
    <w:rsid w:val="00A850DB"/>
    <w:rsid w:val="00A93360"/>
    <w:rsid w:val="00A9541F"/>
    <w:rsid w:val="00AA0684"/>
    <w:rsid w:val="00AA6A93"/>
    <w:rsid w:val="00AB6C4F"/>
    <w:rsid w:val="00AC22F1"/>
    <w:rsid w:val="00AC24FB"/>
    <w:rsid w:val="00AC50C3"/>
    <w:rsid w:val="00AD630A"/>
    <w:rsid w:val="00AE068E"/>
    <w:rsid w:val="00AE43D4"/>
    <w:rsid w:val="00AE7A0B"/>
    <w:rsid w:val="00AF6B81"/>
    <w:rsid w:val="00B00EC4"/>
    <w:rsid w:val="00B12A2A"/>
    <w:rsid w:val="00B22486"/>
    <w:rsid w:val="00B26F08"/>
    <w:rsid w:val="00B311F9"/>
    <w:rsid w:val="00B431F8"/>
    <w:rsid w:val="00B700A5"/>
    <w:rsid w:val="00B7475E"/>
    <w:rsid w:val="00B771CD"/>
    <w:rsid w:val="00B83FD0"/>
    <w:rsid w:val="00B921A4"/>
    <w:rsid w:val="00B94C98"/>
    <w:rsid w:val="00BB0D58"/>
    <w:rsid w:val="00BD1169"/>
    <w:rsid w:val="00BD684E"/>
    <w:rsid w:val="00C04E38"/>
    <w:rsid w:val="00C1649A"/>
    <w:rsid w:val="00C33054"/>
    <w:rsid w:val="00C462FE"/>
    <w:rsid w:val="00C55BBD"/>
    <w:rsid w:val="00C75BEB"/>
    <w:rsid w:val="00C7731A"/>
    <w:rsid w:val="00C87EC9"/>
    <w:rsid w:val="00C92B53"/>
    <w:rsid w:val="00C93935"/>
    <w:rsid w:val="00CC128D"/>
    <w:rsid w:val="00CC2139"/>
    <w:rsid w:val="00CE0912"/>
    <w:rsid w:val="00CE0D31"/>
    <w:rsid w:val="00CE2E21"/>
    <w:rsid w:val="00CE7EC5"/>
    <w:rsid w:val="00CF0E17"/>
    <w:rsid w:val="00D1492A"/>
    <w:rsid w:val="00D36DE0"/>
    <w:rsid w:val="00D40436"/>
    <w:rsid w:val="00D45237"/>
    <w:rsid w:val="00D573B9"/>
    <w:rsid w:val="00D61E8E"/>
    <w:rsid w:val="00D77360"/>
    <w:rsid w:val="00DA59FB"/>
    <w:rsid w:val="00DA6E6F"/>
    <w:rsid w:val="00DC739B"/>
    <w:rsid w:val="00DD4397"/>
    <w:rsid w:val="00DE20AE"/>
    <w:rsid w:val="00DF0A27"/>
    <w:rsid w:val="00E23998"/>
    <w:rsid w:val="00E330A6"/>
    <w:rsid w:val="00E34934"/>
    <w:rsid w:val="00E51E93"/>
    <w:rsid w:val="00E53BC8"/>
    <w:rsid w:val="00E56064"/>
    <w:rsid w:val="00E56484"/>
    <w:rsid w:val="00E820FF"/>
    <w:rsid w:val="00EA2266"/>
    <w:rsid w:val="00EA2270"/>
    <w:rsid w:val="00EA2A2C"/>
    <w:rsid w:val="00EB5668"/>
    <w:rsid w:val="00EB59FF"/>
    <w:rsid w:val="00EC7C7B"/>
    <w:rsid w:val="00EE1099"/>
    <w:rsid w:val="00EE3059"/>
    <w:rsid w:val="00EE4ABD"/>
    <w:rsid w:val="00EE5314"/>
    <w:rsid w:val="00EF5942"/>
    <w:rsid w:val="00F011E2"/>
    <w:rsid w:val="00F413FD"/>
    <w:rsid w:val="00F54257"/>
    <w:rsid w:val="00F71040"/>
    <w:rsid w:val="00F91793"/>
    <w:rsid w:val="00F9317E"/>
    <w:rsid w:val="00F94A25"/>
    <w:rsid w:val="00FE2C51"/>
    <w:rsid w:val="00FE6E1D"/>
    <w:rsid w:val="00FF4E00"/>
    <w:rsid w:val="00FF6A16"/>
    <w:rsid w:val="076778C6"/>
    <w:rsid w:val="0EE3A59A"/>
    <w:rsid w:val="2FD15F67"/>
    <w:rsid w:val="375392A7"/>
    <w:rsid w:val="5188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CC2D"/>
  <w15:chartTrackingRefBased/>
  <w15:docId w15:val="{0150BB73-3577-449D-8884-AA3D91C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1CD"/>
    <w:pPr>
      <w:spacing w:after="160" w:line="259" w:lineRule="auto"/>
    </w:pPr>
    <w:rPr>
      <w:sz w:val="22"/>
      <w:szCs w:val="22"/>
    </w:rPr>
  </w:style>
  <w:style w:type="paragraph" w:styleId="Heading2">
    <w:name w:val="heading 2"/>
    <w:basedOn w:val="Normal"/>
    <w:next w:val="Normal"/>
    <w:link w:val="Heading2Char"/>
    <w:qFormat/>
    <w:rsid w:val="00771D8A"/>
    <w:pPr>
      <w:keepNext/>
      <w:spacing w:after="0" w:line="240" w:lineRule="auto"/>
      <w:jc w:val="both"/>
      <w:outlineLvl w:val="1"/>
    </w:pPr>
    <w:rPr>
      <w:rFonts w:ascii="Arial" w:eastAsia="Times New Roman" w:hAnsi="Arial" w:cs="Arial"/>
      <w:i/>
      <w:iCs/>
      <w:sz w:val="24"/>
      <w:szCs w:val="24"/>
    </w:rPr>
  </w:style>
  <w:style w:type="paragraph" w:styleId="Heading3">
    <w:name w:val="heading 3"/>
    <w:basedOn w:val="Normal"/>
    <w:next w:val="Normal"/>
    <w:link w:val="Heading3Char"/>
    <w:uiPriority w:val="9"/>
    <w:semiHidden/>
    <w:unhideWhenUsed/>
    <w:qFormat/>
    <w:rsid w:val="00C04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1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 Title"/>
    <w:basedOn w:val="Title"/>
    <w:link w:val="PageTitleChar"/>
    <w:qFormat/>
    <w:rsid w:val="00B771CD"/>
    <w:pPr>
      <w:pBdr>
        <w:bottom w:val="single" w:sz="8" w:space="4" w:color="4F81BD"/>
      </w:pBdr>
      <w:spacing w:after="480"/>
      <w:outlineLvl w:val="0"/>
    </w:pPr>
    <w:rPr>
      <w:rFonts w:ascii="Calibri" w:eastAsia="Times New Roman" w:hAnsi="Calibri" w:cs="Times New Roman"/>
      <w:spacing w:val="5"/>
      <w:sz w:val="52"/>
      <w:szCs w:val="52"/>
      <w:lang w:val="x-none"/>
    </w:rPr>
  </w:style>
  <w:style w:type="character" w:customStyle="1" w:styleId="PageTitleChar">
    <w:name w:val="Page Title Char"/>
    <w:link w:val="PageTitle"/>
    <w:rsid w:val="00B771CD"/>
    <w:rPr>
      <w:rFonts w:ascii="Calibri" w:eastAsia="Times New Roman" w:hAnsi="Calibri" w:cs="Times New Roman"/>
      <w:spacing w:val="5"/>
      <w:kern w:val="28"/>
      <w:sz w:val="52"/>
      <w:szCs w:val="52"/>
      <w:lang w:val="x-none"/>
    </w:rPr>
  </w:style>
  <w:style w:type="paragraph" w:customStyle="1" w:styleId="BodyText1">
    <w:name w:val="Body Text1"/>
    <w:basedOn w:val="Normal"/>
    <w:link w:val="bodytextChar"/>
    <w:qFormat/>
    <w:rsid w:val="00B771CD"/>
    <w:pPr>
      <w:spacing w:after="240" w:line="312" w:lineRule="auto"/>
    </w:pPr>
    <w:rPr>
      <w:sz w:val="24"/>
    </w:rPr>
  </w:style>
  <w:style w:type="character" w:customStyle="1" w:styleId="bodytextChar">
    <w:name w:val="body text Char"/>
    <w:basedOn w:val="DefaultParagraphFont"/>
    <w:link w:val="BodyText1"/>
    <w:rsid w:val="00B771CD"/>
    <w:rPr>
      <w:szCs w:val="22"/>
    </w:rPr>
  </w:style>
  <w:style w:type="paragraph" w:styleId="Title">
    <w:name w:val="Title"/>
    <w:basedOn w:val="Normal"/>
    <w:next w:val="Normal"/>
    <w:link w:val="TitleChar"/>
    <w:uiPriority w:val="10"/>
    <w:qFormat/>
    <w:rsid w:val="00B771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1C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771CD"/>
    <w:rPr>
      <w:color w:val="0563C1" w:themeColor="hyperlink"/>
      <w:u w:val="single"/>
    </w:rPr>
  </w:style>
  <w:style w:type="paragraph" w:customStyle="1" w:styleId="largetext">
    <w:name w:val="largetext"/>
    <w:basedOn w:val="Normal"/>
    <w:rsid w:val="00E564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93935"/>
    <w:pPr>
      <w:ind w:left="720"/>
      <w:contextualSpacing/>
    </w:pPr>
  </w:style>
  <w:style w:type="paragraph" w:styleId="Header">
    <w:name w:val="header"/>
    <w:basedOn w:val="Normal"/>
    <w:link w:val="HeaderChar"/>
    <w:uiPriority w:val="99"/>
    <w:unhideWhenUsed/>
    <w:rsid w:val="0065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087"/>
    <w:rPr>
      <w:sz w:val="22"/>
      <w:szCs w:val="22"/>
    </w:rPr>
  </w:style>
  <w:style w:type="paragraph" w:styleId="Footer">
    <w:name w:val="footer"/>
    <w:basedOn w:val="Normal"/>
    <w:link w:val="FooterChar"/>
    <w:uiPriority w:val="99"/>
    <w:unhideWhenUsed/>
    <w:rsid w:val="0065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087"/>
    <w:rPr>
      <w:sz w:val="22"/>
      <w:szCs w:val="22"/>
    </w:rPr>
  </w:style>
  <w:style w:type="character" w:styleId="UnresolvedMention">
    <w:name w:val="Unresolved Mention"/>
    <w:basedOn w:val="DefaultParagraphFont"/>
    <w:uiPriority w:val="99"/>
    <w:semiHidden/>
    <w:unhideWhenUsed/>
    <w:rsid w:val="00625563"/>
    <w:rPr>
      <w:color w:val="605E5C"/>
      <w:shd w:val="clear" w:color="auto" w:fill="E1DFDD"/>
    </w:rPr>
  </w:style>
  <w:style w:type="character" w:styleId="Emphasis">
    <w:name w:val="Emphasis"/>
    <w:basedOn w:val="DefaultParagraphFont"/>
    <w:uiPriority w:val="20"/>
    <w:qFormat/>
    <w:rsid w:val="00236EFE"/>
    <w:rPr>
      <w:i/>
      <w:iCs/>
    </w:rPr>
  </w:style>
  <w:style w:type="character" w:styleId="Strong">
    <w:name w:val="Strong"/>
    <w:basedOn w:val="DefaultParagraphFont"/>
    <w:uiPriority w:val="22"/>
    <w:qFormat/>
    <w:rsid w:val="004113FE"/>
    <w:rPr>
      <w:b/>
      <w:bCs/>
    </w:rPr>
  </w:style>
  <w:style w:type="paragraph" w:customStyle="1" w:styleId="Default">
    <w:name w:val="Default"/>
    <w:link w:val="DefaultChar"/>
    <w:rsid w:val="00BD1169"/>
    <w:pPr>
      <w:autoSpaceDE w:val="0"/>
      <w:autoSpaceDN w:val="0"/>
      <w:adjustRightInd w:val="0"/>
    </w:pPr>
    <w:rPr>
      <w:rFonts w:ascii="Arial" w:hAnsi="Arial" w:cs="Arial"/>
      <w:color w:val="000000"/>
    </w:rPr>
  </w:style>
  <w:style w:type="character" w:customStyle="1" w:styleId="DefaultChar">
    <w:name w:val="Default Char"/>
    <w:basedOn w:val="DefaultParagraphFont"/>
    <w:link w:val="Default"/>
    <w:rsid w:val="00BD1169"/>
    <w:rPr>
      <w:rFonts w:ascii="Arial" w:hAnsi="Arial" w:cs="Arial"/>
      <w:color w:val="000000"/>
    </w:rPr>
  </w:style>
  <w:style w:type="character" w:customStyle="1" w:styleId="ListParagraphChar">
    <w:name w:val="List Paragraph Char"/>
    <w:basedOn w:val="DefaultParagraphFont"/>
    <w:link w:val="ListParagraph"/>
    <w:uiPriority w:val="34"/>
    <w:locked/>
    <w:rsid w:val="00BD1169"/>
    <w:rPr>
      <w:sz w:val="22"/>
      <w:szCs w:val="22"/>
    </w:rPr>
  </w:style>
  <w:style w:type="paragraph" w:customStyle="1" w:styleId="TableText">
    <w:name w:val="Table Text"/>
    <w:basedOn w:val="Normal"/>
    <w:link w:val="TableTextChar"/>
    <w:qFormat/>
    <w:rsid w:val="00BD1169"/>
    <w:pPr>
      <w:spacing w:after="0" w:line="240" w:lineRule="auto"/>
    </w:pPr>
    <w:rPr>
      <w:rFonts w:ascii="Calibri" w:eastAsia="Times New Roman" w:hAnsi="Calibri" w:cs="Times New Roman"/>
      <w:sz w:val="20"/>
      <w:szCs w:val="20"/>
      <w:lang w:val="en-US"/>
    </w:rPr>
  </w:style>
  <w:style w:type="character" w:customStyle="1" w:styleId="TableTextChar">
    <w:name w:val="Table Text Char"/>
    <w:link w:val="TableText"/>
    <w:rsid w:val="00BD1169"/>
    <w:rPr>
      <w:rFonts w:ascii="Calibri" w:eastAsia="Times New Roman" w:hAnsi="Calibri" w:cs="Times New Roman"/>
      <w:sz w:val="20"/>
      <w:szCs w:val="20"/>
      <w:lang w:val="en-US"/>
    </w:rPr>
  </w:style>
  <w:style w:type="character" w:customStyle="1" w:styleId="Heading2Char">
    <w:name w:val="Heading 2 Char"/>
    <w:basedOn w:val="DefaultParagraphFont"/>
    <w:link w:val="Heading2"/>
    <w:rsid w:val="00771D8A"/>
    <w:rPr>
      <w:rFonts w:ascii="Arial" w:eastAsia="Times New Roman" w:hAnsi="Arial" w:cs="Arial"/>
      <w:i/>
      <w:iCs/>
    </w:rPr>
  </w:style>
  <w:style w:type="paragraph" w:styleId="BodyText">
    <w:name w:val="Body Text"/>
    <w:basedOn w:val="Normal"/>
    <w:link w:val="BodyTextChar0"/>
    <w:rsid w:val="00771D8A"/>
    <w:pPr>
      <w:spacing w:after="0" w:line="240" w:lineRule="auto"/>
      <w:jc w:val="both"/>
    </w:pPr>
    <w:rPr>
      <w:rFonts w:ascii="Arial" w:eastAsia="Times New Roman" w:hAnsi="Arial" w:cs="Arial"/>
      <w:sz w:val="24"/>
      <w:szCs w:val="24"/>
    </w:rPr>
  </w:style>
  <w:style w:type="character" w:customStyle="1" w:styleId="BodyTextChar0">
    <w:name w:val="Body Text Char"/>
    <w:basedOn w:val="DefaultParagraphFont"/>
    <w:link w:val="BodyText"/>
    <w:rsid w:val="00771D8A"/>
    <w:rPr>
      <w:rFonts w:ascii="Arial" w:eastAsia="Times New Roman" w:hAnsi="Arial" w:cs="Arial"/>
    </w:rPr>
  </w:style>
  <w:style w:type="paragraph" w:customStyle="1" w:styleId="ecxmsonormal">
    <w:name w:val="ecxmsonormal"/>
    <w:basedOn w:val="Normal"/>
    <w:uiPriority w:val="99"/>
    <w:rsid w:val="00771D8A"/>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paragraph">
    <w:name w:val="paragraph"/>
    <w:basedOn w:val="Normal"/>
    <w:rsid w:val="00771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E330A6"/>
  </w:style>
  <w:style w:type="character" w:customStyle="1" w:styleId="eop">
    <w:name w:val="eop"/>
    <w:rsid w:val="00E330A6"/>
  </w:style>
  <w:style w:type="character" w:styleId="CommentReference">
    <w:name w:val="annotation reference"/>
    <w:basedOn w:val="DefaultParagraphFont"/>
    <w:uiPriority w:val="99"/>
    <w:semiHidden/>
    <w:unhideWhenUsed/>
    <w:rsid w:val="00CC2139"/>
    <w:rPr>
      <w:sz w:val="16"/>
      <w:szCs w:val="16"/>
    </w:rPr>
  </w:style>
  <w:style w:type="paragraph" w:styleId="CommentText">
    <w:name w:val="annotation text"/>
    <w:basedOn w:val="Normal"/>
    <w:link w:val="CommentTextChar"/>
    <w:uiPriority w:val="99"/>
    <w:semiHidden/>
    <w:unhideWhenUsed/>
    <w:rsid w:val="00CC2139"/>
    <w:pPr>
      <w:spacing w:line="240" w:lineRule="auto"/>
    </w:pPr>
    <w:rPr>
      <w:sz w:val="20"/>
      <w:szCs w:val="20"/>
    </w:rPr>
  </w:style>
  <w:style w:type="character" w:customStyle="1" w:styleId="CommentTextChar">
    <w:name w:val="Comment Text Char"/>
    <w:basedOn w:val="DefaultParagraphFont"/>
    <w:link w:val="CommentText"/>
    <w:uiPriority w:val="99"/>
    <w:semiHidden/>
    <w:rsid w:val="00CC2139"/>
    <w:rPr>
      <w:sz w:val="20"/>
      <w:szCs w:val="20"/>
    </w:rPr>
  </w:style>
  <w:style w:type="paragraph" w:styleId="CommentSubject">
    <w:name w:val="annotation subject"/>
    <w:basedOn w:val="CommentText"/>
    <w:next w:val="CommentText"/>
    <w:link w:val="CommentSubjectChar"/>
    <w:uiPriority w:val="99"/>
    <w:semiHidden/>
    <w:unhideWhenUsed/>
    <w:rsid w:val="00CC2139"/>
    <w:rPr>
      <w:b/>
      <w:bCs/>
    </w:rPr>
  </w:style>
  <w:style w:type="character" w:customStyle="1" w:styleId="CommentSubjectChar">
    <w:name w:val="Comment Subject Char"/>
    <w:basedOn w:val="CommentTextChar"/>
    <w:link w:val="CommentSubject"/>
    <w:uiPriority w:val="99"/>
    <w:semiHidden/>
    <w:rsid w:val="00CC2139"/>
    <w:rPr>
      <w:b/>
      <w:bCs/>
      <w:sz w:val="20"/>
      <w:szCs w:val="20"/>
    </w:rPr>
  </w:style>
  <w:style w:type="character" w:customStyle="1" w:styleId="Heading3Char">
    <w:name w:val="Heading 3 Char"/>
    <w:basedOn w:val="DefaultParagraphFont"/>
    <w:link w:val="Heading3"/>
    <w:uiPriority w:val="9"/>
    <w:semiHidden/>
    <w:rsid w:val="00C04E3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5631">
      <w:bodyDiv w:val="1"/>
      <w:marLeft w:val="0"/>
      <w:marRight w:val="0"/>
      <w:marTop w:val="0"/>
      <w:marBottom w:val="0"/>
      <w:divBdr>
        <w:top w:val="none" w:sz="0" w:space="0" w:color="auto"/>
        <w:left w:val="none" w:sz="0" w:space="0" w:color="auto"/>
        <w:bottom w:val="none" w:sz="0" w:space="0" w:color="auto"/>
        <w:right w:val="none" w:sz="0" w:space="0" w:color="auto"/>
      </w:divBdr>
    </w:div>
    <w:div w:id="568157278">
      <w:bodyDiv w:val="1"/>
      <w:marLeft w:val="0"/>
      <w:marRight w:val="0"/>
      <w:marTop w:val="0"/>
      <w:marBottom w:val="0"/>
      <w:divBdr>
        <w:top w:val="none" w:sz="0" w:space="0" w:color="auto"/>
        <w:left w:val="none" w:sz="0" w:space="0" w:color="auto"/>
        <w:bottom w:val="none" w:sz="0" w:space="0" w:color="auto"/>
        <w:right w:val="none" w:sz="0" w:space="0" w:color="auto"/>
      </w:divBdr>
      <w:divsChild>
        <w:div w:id="184758838">
          <w:marLeft w:val="0"/>
          <w:marRight w:val="0"/>
          <w:marTop w:val="0"/>
          <w:marBottom w:val="0"/>
          <w:divBdr>
            <w:top w:val="none" w:sz="0" w:space="0" w:color="auto"/>
            <w:left w:val="none" w:sz="0" w:space="0" w:color="auto"/>
            <w:bottom w:val="none" w:sz="0" w:space="0" w:color="auto"/>
            <w:right w:val="none" w:sz="0" w:space="0" w:color="auto"/>
          </w:divBdr>
        </w:div>
        <w:div w:id="1307199931">
          <w:marLeft w:val="0"/>
          <w:marRight w:val="0"/>
          <w:marTop w:val="0"/>
          <w:marBottom w:val="0"/>
          <w:divBdr>
            <w:top w:val="none" w:sz="0" w:space="0" w:color="auto"/>
            <w:left w:val="none" w:sz="0" w:space="0" w:color="auto"/>
            <w:bottom w:val="none" w:sz="0" w:space="0" w:color="auto"/>
            <w:right w:val="none" w:sz="0" w:space="0" w:color="auto"/>
          </w:divBdr>
        </w:div>
        <w:div w:id="989407642">
          <w:marLeft w:val="0"/>
          <w:marRight w:val="0"/>
          <w:marTop w:val="0"/>
          <w:marBottom w:val="0"/>
          <w:divBdr>
            <w:top w:val="none" w:sz="0" w:space="0" w:color="auto"/>
            <w:left w:val="none" w:sz="0" w:space="0" w:color="auto"/>
            <w:bottom w:val="none" w:sz="0" w:space="0" w:color="auto"/>
            <w:right w:val="none" w:sz="0" w:space="0" w:color="auto"/>
          </w:divBdr>
        </w:div>
        <w:div w:id="403836909">
          <w:marLeft w:val="0"/>
          <w:marRight w:val="0"/>
          <w:marTop w:val="0"/>
          <w:marBottom w:val="0"/>
          <w:divBdr>
            <w:top w:val="none" w:sz="0" w:space="0" w:color="auto"/>
            <w:left w:val="none" w:sz="0" w:space="0" w:color="auto"/>
            <w:bottom w:val="none" w:sz="0" w:space="0" w:color="auto"/>
            <w:right w:val="none" w:sz="0" w:space="0" w:color="auto"/>
          </w:divBdr>
        </w:div>
        <w:div w:id="262493713">
          <w:marLeft w:val="0"/>
          <w:marRight w:val="0"/>
          <w:marTop w:val="0"/>
          <w:marBottom w:val="0"/>
          <w:divBdr>
            <w:top w:val="none" w:sz="0" w:space="0" w:color="auto"/>
            <w:left w:val="none" w:sz="0" w:space="0" w:color="auto"/>
            <w:bottom w:val="none" w:sz="0" w:space="0" w:color="auto"/>
            <w:right w:val="none" w:sz="0" w:space="0" w:color="auto"/>
          </w:divBdr>
        </w:div>
        <w:div w:id="1757896261">
          <w:marLeft w:val="0"/>
          <w:marRight w:val="0"/>
          <w:marTop w:val="0"/>
          <w:marBottom w:val="0"/>
          <w:divBdr>
            <w:top w:val="none" w:sz="0" w:space="0" w:color="auto"/>
            <w:left w:val="none" w:sz="0" w:space="0" w:color="auto"/>
            <w:bottom w:val="none" w:sz="0" w:space="0" w:color="auto"/>
            <w:right w:val="none" w:sz="0" w:space="0" w:color="auto"/>
          </w:divBdr>
        </w:div>
        <w:div w:id="624582517">
          <w:marLeft w:val="0"/>
          <w:marRight w:val="0"/>
          <w:marTop w:val="0"/>
          <w:marBottom w:val="0"/>
          <w:divBdr>
            <w:top w:val="none" w:sz="0" w:space="0" w:color="auto"/>
            <w:left w:val="none" w:sz="0" w:space="0" w:color="auto"/>
            <w:bottom w:val="none" w:sz="0" w:space="0" w:color="auto"/>
            <w:right w:val="none" w:sz="0" w:space="0" w:color="auto"/>
          </w:divBdr>
        </w:div>
      </w:divsChild>
    </w:div>
    <w:div w:id="751396662">
      <w:bodyDiv w:val="1"/>
      <w:marLeft w:val="0"/>
      <w:marRight w:val="0"/>
      <w:marTop w:val="0"/>
      <w:marBottom w:val="0"/>
      <w:divBdr>
        <w:top w:val="none" w:sz="0" w:space="0" w:color="auto"/>
        <w:left w:val="none" w:sz="0" w:space="0" w:color="auto"/>
        <w:bottom w:val="none" w:sz="0" w:space="0" w:color="auto"/>
        <w:right w:val="none" w:sz="0" w:space="0" w:color="auto"/>
      </w:divBdr>
    </w:div>
    <w:div w:id="953096877">
      <w:bodyDiv w:val="1"/>
      <w:marLeft w:val="0"/>
      <w:marRight w:val="0"/>
      <w:marTop w:val="0"/>
      <w:marBottom w:val="0"/>
      <w:divBdr>
        <w:top w:val="none" w:sz="0" w:space="0" w:color="auto"/>
        <w:left w:val="none" w:sz="0" w:space="0" w:color="auto"/>
        <w:bottom w:val="none" w:sz="0" w:space="0" w:color="auto"/>
        <w:right w:val="none" w:sz="0" w:space="0" w:color="auto"/>
      </w:divBdr>
    </w:div>
    <w:div w:id="966080586">
      <w:bodyDiv w:val="1"/>
      <w:marLeft w:val="0"/>
      <w:marRight w:val="0"/>
      <w:marTop w:val="0"/>
      <w:marBottom w:val="0"/>
      <w:divBdr>
        <w:top w:val="none" w:sz="0" w:space="0" w:color="auto"/>
        <w:left w:val="none" w:sz="0" w:space="0" w:color="auto"/>
        <w:bottom w:val="none" w:sz="0" w:space="0" w:color="auto"/>
        <w:right w:val="none" w:sz="0" w:space="0" w:color="auto"/>
      </w:divBdr>
    </w:div>
    <w:div w:id="1681934358">
      <w:bodyDiv w:val="1"/>
      <w:marLeft w:val="0"/>
      <w:marRight w:val="0"/>
      <w:marTop w:val="0"/>
      <w:marBottom w:val="0"/>
      <w:divBdr>
        <w:top w:val="none" w:sz="0" w:space="0" w:color="auto"/>
        <w:left w:val="none" w:sz="0" w:space="0" w:color="auto"/>
        <w:bottom w:val="none" w:sz="0" w:space="0" w:color="auto"/>
        <w:right w:val="none" w:sz="0" w:space="0" w:color="auto"/>
      </w:divBdr>
    </w:div>
    <w:div w:id="2017997892">
      <w:bodyDiv w:val="1"/>
      <w:marLeft w:val="0"/>
      <w:marRight w:val="0"/>
      <w:marTop w:val="0"/>
      <w:marBottom w:val="0"/>
      <w:divBdr>
        <w:top w:val="none" w:sz="0" w:space="0" w:color="auto"/>
        <w:left w:val="none" w:sz="0" w:space="0" w:color="auto"/>
        <w:bottom w:val="none" w:sz="0" w:space="0" w:color="auto"/>
        <w:right w:val="none" w:sz="0" w:space="0" w:color="auto"/>
      </w:divBdr>
      <w:divsChild>
        <w:div w:id="150628264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1369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armacistsupport.org/wp-content/uploads/2020/10/PS-5-Year-Brand-2020-2025-Digit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olunteers@pharmacistsuppor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FD7FF18A32B42900E0331518ECB41" ma:contentTypeVersion="15" ma:contentTypeDescription="Create a new document." ma:contentTypeScope="" ma:versionID="219275f9e6de45f6a50e8b9192100004">
  <xsd:schema xmlns:xsd="http://www.w3.org/2001/XMLSchema" xmlns:xs="http://www.w3.org/2001/XMLSchema" xmlns:p="http://schemas.microsoft.com/office/2006/metadata/properties" xmlns:ns1="http://schemas.microsoft.com/sharepoint/v3" xmlns:ns2="34ffee96-7b79-423d-993a-c3ac42b71e84" xmlns:ns3="b6d528df-ebb6-49b4-af79-2d90dfe81228" targetNamespace="http://schemas.microsoft.com/office/2006/metadata/properties" ma:root="true" ma:fieldsID="2b24f4d856939e6cfa833871f67550ba" ns1:_="" ns2:_="" ns3:_="">
    <xsd:import namespace="http://schemas.microsoft.com/sharepoint/v3"/>
    <xsd:import namespace="34ffee96-7b79-423d-993a-c3ac42b71e84"/>
    <xsd:import namespace="b6d528df-ebb6-49b4-af79-2d90dfe8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fee96-7b79-423d-993a-c3ac42b71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528df-ebb6-49b4-af79-2d90dfe812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B049B-D276-4492-9B21-2EBEC2730BAA}"/>
</file>

<file path=customXml/itemProps2.xml><?xml version="1.0" encoding="utf-8"?>
<ds:datastoreItem xmlns:ds="http://schemas.openxmlformats.org/officeDocument/2006/customXml" ds:itemID="{8F09EF5F-2497-4559-BF0C-454BF88E49CF}">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90225c-2cdd-4dee-b6c3-b7ac0ae2c2c4"/>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6491B4A-2BDD-4FA3-98B5-F19FA8F31535}">
  <ds:schemaRefs>
    <ds:schemaRef ds:uri="http://schemas.openxmlformats.org/officeDocument/2006/bibliography"/>
  </ds:schemaRefs>
</ds:datastoreItem>
</file>

<file path=customXml/itemProps4.xml><?xml version="1.0" encoding="utf-8"?>
<ds:datastoreItem xmlns:ds="http://schemas.openxmlformats.org/officeDocument/2006/customXml" ds:itemID="{4889C76A-B85D-4115-B28F-5A469FD64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Links>
    <vt:vector size="12" baseType="variant">
      <vt:variant>
        <vt:i4>7536700</vt:i4>
      </vt:variant>
      <vt:variant>
        <vt:i4>6</vt:i4>
      </vt:variant>
      <vt:variant>
        <vt:i4>0</vt:i4>
      </vt:variant>
      <vt:variant>
        <vt:i4>5</vt:i4>
      </vt:variant>
      <vt:variant>
        <vt:lpwstr>https://pharmacistsupport.org/</vt:lpwstr>
      </vt:variant>
      <vt:variant>
        <vt:lpwstr/>
      </vt:variant>
      <vt:variant>
        <vt:i4>3014706</vt:i4>
      </vt:variant>
      <vt:variant>
        <vt:i4>0</vt:i4>
      </vt:variant>
      <vt:variant>
        <vt:i4>0</vt:i4>
      </vt:variant>
      <vt:variant>
        <vt:i4>5</vt:i4>
      </vt:variant>
      <vt:variant>
        <vt:lpwstr>https://pharmacistsupport.org/wp-content/uploads/2020/10/PS-5-Year-Brand-2020-2025-Digital.pdf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Willis</dc:creator>
  <cp:keywords/>
  <dc:description/>
  <cp:lastModifiedBy>Kate Westbrook</cp:lastModifiedBy>
  <cp:revision>54</cp:revision>
  <cp:lastPrinted>2021-06-04T15:15:00Z</cp:lastPrinted>
  <dcterms:created xsi:type="dcterms:W3CDTF">2021-09-30T14:05:00Z</dcterms:created>
  <dcterms:modified xsi:type="dcterms:W3CDTF">2021-09-30T15:00:00Z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0x010100E3DFD7FF18A32B42900E0331518ECB41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